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6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8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0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65823803" w:displacedByCustomXml="next"/>
    <w:sdt>
      <w:sdtPr>
        <w:rPr>
          <w:rFonts w:eastAsiaTheme="minorHAnsi"/>
          <w:color w:val="FF0000"/>
          <w:lang w:eastAsia="en-US"/>
        </w:rPr>
        <w:id w:val="-1552606942"/>
        <w:docPartObj>
          <w:docPartGallery w:val="Cover Pages"/>
          <w:docPartUnique/>
        </w:docPartObj>
      </w:sdtPr>
      <w:sdtEndPr>
        <w:rPr>
          <w:sz w:val="2"/>
        </w:rPr>
      </w:sdtEndPr>
      <w:sdtContent>
        <w:p w14:paraId="7E2A25C6" w14:textId="1FFD3B33" w:rsidR="00E722B5" w:rsidRPr="00000596" w:rsidRDefault="0041705A" w:rsidP="00E722B5">
          <w:pPr>
            <w:pStyle w:val="Bezodstpw"/>
            <w:spacing w:before="1540" w:after="240"/>
            <w:jc w:val="center"/>
            <w:rPr>
              <w:color w:val="FF0000"/>
            </w:rPr>
          </w:pPr>
          <w:r w:rsidRPr="00000596">
            <w:rPr>
              <w:noProof/>
              <w:color w:val="FF0000"/>
            </w:rPr>
            <w:drawing>
              <wp:inline distT="0" distB="0" distL="0" distR="0" wp14:anchorId="7EA6F8AD" wp14:editId="69EECAD7">
                <wp:extent cx="2948940" cy="3322952"/>
                <wp:effectExtent l="0" t="0" r="381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1531" cy="3325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spacing w:val="-10"/>
              <w:kern w:val="28"/>
              <w:sz w:val="56"/>
              <w:szCs w:val="56"/>
              <w:lang w:eastAsia="pl-PL"/>
            </w:rPr>
            <w:alias w:val="Tytuł"/>
            <w:tag w:val=""/>
            <w:id w:val="1735040861"/>
            <w:placeholder>
              <w:docPart w:val="A9A732DF8189460BB2AADEBB7BFAE81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1F8150A" w14:textId="2500469A" w:rsidR="00E722B5" w:rsidRPr="00000596" w:rsidRDefault="003E63C7" w:rsidP="00E722B5">
              <w:pPr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 w:line="240" w:lineRule="auto"/>
                <w:jc w:val="center"/>
                <w:rPr>
                  <w:rFonts w:asciiTheme="majorHAnsi" w:eastAsiaTheme="majorEastAsia" w:hAnsiTheme="majorHAnsi" w:cstheme="majorBidi"/>
                  <w:b/>
                  <w:bCs/>
                  <w:caps/>
                  <w:sz w:val="72"/>
                  <w:szCs w:val="72"/>
                  <w:lang w:eastAsia="pl-PL"/>
                </w:rPr>
              </w:pPr>
              <w:r w:rsidRPr="00000596">
                <w:rPr>
                  <w:rFonts w:asciiTheme="majorHAnsi" w:eastAsiaTheme="majorEastAsia" w:hAnsiTheme="majorHAnsi" w:cstheme="majorBidi"/>
                  <w:b/>
                  <w:bCs/>
                  <w:spacing w:val="-10"/>
                  <w:kern w:val="28"/>
                  <w:sz w:val="56"/>
                  <w:szCs w:val="56"/>
                  <w:lang w:eastAsia="pl-PL"/>
                </w:rPr>
                <w:t xml:space="preserve">DIAGNOZA SPOŁECZNO-GOSPODARCZA GMINY </w:t>
              </w:r>
              <w:r w:rsidR="00A42840" w:rsidRPr="00000596">
                <w:rPr>
                  <w:rFonts w:asciiTheme="majorHAnsi" w:eastAsiaTheme="majorEastAsia" w:hAnsiTheme="majorHAnsi" w:cstheme="majorBidi"/>
                  <w:b/>
                  <w:bCs/>
                  <w:spacing w:val="-10"/>
                  <w:kern w:val="28"/>
                  <w:sz w:val="56"/>
                  <w:szCs w:val="56"/>
                  <w:lang w:eastAsia="pl-PL"/>
                </w:rPr>
                <w:t>BOJANÓW</w:t>
              </w:r>
            </w:p>
          </w:sdtContent>
        </w:sdt>
        <w:sdt>
          <w:sdtPr>
            <w:rPr>
              <w:rFonts w:eastAsiaTheme="minorEastAsia"/>
              <w:spacing w:val="15"/>
              <w:sz w:val="32"/>
              <w:szCs w:val="32"/>
              <w:lang w:eastAsia="pl-PL"/>
            </w:rPr>
            <w:alias w:val="Podtytuł"/>
            <w:tag w:val=""/>
            <w:id w:val="328029620"/>
            <w:placeholder>
              <w:docPart w:val="3C9D5F0CE9E64550B660A8739B21BE28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54C0112" w14:textId="43F5461A" w:rsidR="00E722B5" w:rsidRPr="00000596" w:rsidRDefault="00E722B5" w:rsidP="00E722B5">
              <w:pPr>
                <w:spacing w:after="0" w:line="240" w:lineRule="auto"/>
                <w:jc w:val="center"/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</w:pPr>
              <w:r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 xml:space="preserve">STRATEGIA ROZWOJU </w:t>
              </w:r>
              <w:r w:rsidR="00384C30"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 xml:space="preserve">GMINY </w:t>
              </w:r>
              <w:r w:rsidR="0041705A"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>BOJANÓW</w:t>
              </w:r>
              <w:r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 xml:space="preserve"> NA LATA 202</w:t>
              </w:r>
              <w:r w:rsidR="00A42840"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>3</w:t>
              </w:r>
              <w:r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>-20</w:t>
              </w:r>
              <w:r w:rsidR="002C116E" w:rsidRPr="00000596">
                <w:rPr>
                  <w:rFonts w:eastAsiaTheme="minorEastAsia"/>
                  <w:spacing w:val="15"/>
                  <w:sz w:val="32"/>
                  <w:szCs w:val="32"/>
                  <w:lang w:eastAsia="pl-PL"/>
                </w:rPr>
                <w:t>30</w:t>
              </w:r>
            </w:p>
          </w:sdtContent>
        </w:sdt>
        <w:p w14:paraId="1FD1BA40" w14:textId="77777777" w:rsidR="00E722B5" w:rsidRPr="00000596" w:rsidRDefault="00E722B5" w:rsidP="00E722B5">
          <w:pPr>
            <w:spacing w:before="480" w:after="0" w:line="240" w:lineRule="auto"/>
            <w:jc w:val="center"/>
            <w:rPr>
              <w:rFonts w:eastAsiaTheme="minorEastAsia"/>
              <w:color w:val="FF0000"/>
              <w:lang w:eastAsia="pl-PL"/>
            </w:rPr>
          </w:pPr>
        </w:p>
        <w:p w14:paraId="4BE2F141" w14:textId="6B48216C" w:rsidR="00E722B5" w:rsidRPr="00000596" w:rsidRDefault="00EA1D70" w:rsidP="00E722B5">
          <w:pPr>
            <w:rPr>
              <w:rFonts w:eastAsiaTheme="minorEastAsia"/>
              <w:color w:val="FF0000"/>
              <w:sz w:val="2"/>
              <w:lang w:eastAsia="pl-PL"/>
            </w:rPr>
          </w:pPr>
          <w:r w:rsidRPr="00000596">
            <w:rPr>
              <w:rFonts w:eastAsiaTheme="minorEastAsia"/>
              <w:noProof/>
              <w:color w:val="FF0000"/>
              <w:sz w:val="2"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49371A01" wp14:editId="274B7D79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909774</wp:posOffset>
                    </wp:positionV>
                    <wp:extent cx="5747657" cy="1610904"/>
                    <wp:effectExtent l="0" t="0" r="5715" b="889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7657" cy="1610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03"/>
                                </w:tblGrid>
                                <w:tr w:rsidR="009065E0" w:rsidRPr="00EA1D70" w14:paraId="2AF0476E" w14:textId="77777777" w:rsidTr="00EA1D70">
                                  <w:trPr>
                                    <w:trHeight w:val="79"/>
                                    <w:jc w:val="center"/>
                                  </w:trPr>
                                  <w:tc>
                                    <w:tcPr>
                                      <w:tcW w:w="5103" w:type="dxa"/>
                                      <w:shd w:val="clear" w:color="auto" w:fill="F2F2F2" w:themeFill="background1" w:themeFillShade="F2"/>
                                      <w:vAlign w:val="center"/>
                                    </w:tcPr>
                                    <w:p w14:paraId="552CD208" w14:textId="67F9ACFD" w:rsidR="009065E0" w:rsidRPr="00EA1D70" w:rsidRDefault="009065E0" w:rsidP="00EA1D70">
                                      <w:pPr>
                                        <w:spacing w:before="120" w:after="0" w:line="360" w:lineRule="auto"/>
                                        <w:jc w:val="center"/>
                                        <w:rPr>
                                          <w:rFonts w:eastAsia="Calibri" w:cstheme="minorHAnsi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A1D70">
                                        <w:rPr>
                                          <w:rFonts w:eastAsia="Calibri" w:cstheme="minorHAnsi"/>
                                          <w:b/>
                                          <w:bCs/>
                                        </w:rPr>
                                        <w:t>Wykonawca:</w:t>
                                      </w:r>
                                    </w:p>
                                  </w:tc>
                                </w:tr>
                                <w:tr w:rsidR="009065E0" w:rsidRPr="00EA1D70" w14:paraId="3D0BFA03" w14:textId="77777777" w:rsidTr="00EA1D70">
                                  <w:trPr>
                                    <w:trHeight w:val="1341"/>
                                    <w:jc w:val="center"/>
                                  </w:trPr>
                                  <w:tc>
                                    <w:tcPr>
                                      <w:tcW w:w="5103" w:type="dxa"/>
                                      <w:shd w:val="clear" w:color="auto" w:fill="auto"/>
                                      <w:vAlign w:val="center"/>
                                    </w:tcPr>
                                    <w:p w14:paraId="5EF11363" w14:textId="55902F6F" w:rsidR="009065E0" w:rsidRPr="00EA1D70" w:rsidRDefault="009065E0" w:rsidP="00EA1D70">
                                      <w:pPr>
                                        <w:shd w:val="clear" w:color="auto" w:fill="FFFFFF"/>
                                        <w:spacing w:before="100" w:beforeAutospacing="1" w:after="0" w:line="360" w:lineRule="auto"/>
                                        <w:jc w:val="center"/>
                                        <w:rPr>
                                          <w:rFonts w:eastAsia="Calibri" w:cstheme="minorHAnsi"/>
                                          <w:bCs/>
                                        </w:rPr>
                                      </w:pPr>
                                      <w:r w:rsidRPr="00EA1D70">
                                        <w:rPr>
                                          <w:rFonts w:eastAsia="Calibri" w:cstheme="minorHAnsi"/>
                                          <w:bCs/>
                                        </w:rPr>
                                        <w:t>CDG PRO Spółka z ograniczoną odpowiedzialnością</w:t>
                                      </w:r>
                                      <w:r>
                                        <w:rPr>
                                          <w:rFonts w:eastAsia="Calibri" w:cstheme="minorHAnsi"/>
                                          <w:b/>
                                        </w:rPr>
                                        <w:br/>
                                      </w:r>
                                      <w:r w:rsidRPr="00EA1D70">
                                        <w:rPr>
                                          <w:rFonts w:eastAsia="Calibri" w:cstheme="minorHAnsi"/>
                                          <w:bCs/>
                                        </w:rPr>
                                        <w:t>Świlcza 145 B, 36-072 Świlcza</w:t>
                                      </w:r>
                                      <w:r>
                                        <w:rPr>
                                          <w:rFonts w:eastAsia="Calibri" w:cstheme="minorHAnsi"/>
                                          <w:bCs/>
                                        </w:rPr>
                                        <w:br/>
                                        <w:t>NIP: 8133611534</w:t>
                                      </w:r>
                                    </w:p>
                                  </w:tc>
                                </w:tr>
                              </w:tbl>
                              <w:p w14:paraId="3681E99E" w14:textId="5371F0B9" w:rsidR="009065E0" w:rsidRDefault="009065E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371A0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401.35pt;margin-top:71.65pt;width:452.55pt;height:126.8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" stroked="f">
                    <v:textbo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103"/>
                          </w:tblGrid>
                          <w:tr w:rsidR="009065E0" w:rsidRPr="00EA1D70" w14:paraId="2AF0476E" w14:textId="77777777" w:rsidTr="00EA1D70">
                            <w:trPr>
                              <w:trHeight w:val="79"/>
                              <w:jc w:val="center"/>
                            </w:trPr>
                            <w:tc>
                              <w:tcPr>
                                <w:tcW w:w="5103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552CD208" w14:textId="67F9ACFD" w:rsidR="009065E0" w:rsidRPr="00EA1D70" w:rsidRDefault="009065E0" w:rsidP="00EA1D70">
                                <w:pPr>
                                  <w:spacing w:before="120" w:after="0" w:line="360" w:lineRule="auto"/>
                                  <w:jc w:val="center"/>
                                  <w:rPr>
                                    <w:rFonts w:eastAsia="Calibri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A1D70">
                                  <w:rPr>
                                    <w:rFonts w:eastAsia="Calibri" w:cstheme="minorHAnsi"/>
                                    <w:b/>
                                    <w:bCs/>
                                  </w:rPr>
                                  <w:t>Wykonawca:</w:t>
                                </w:r>
                              </w:p>
                            </w:tc>
                          </w:tr>
                          <w:tr w:rsidR="009065E0" w:rsidRPr="00EA1D70" w14:paraId="3D0BFA03" w14:textId="77777777" w:rsidTr="00EA1D70">
                            <w:trPr>
                              <w:trHeight w:val="1341"/>
                              <w:jc w:val="center"/>
                            </w:trPr>
                            <w:tc>
                              <w:tcPr>
                                <w:tcW w:w="5103" w:type="dxa"/>
                                <w:shd w:val="clear" w:color="auto" w:fill="auto"/>
                                <w:vAlign w:val="center"/>
                              </w:tcPr>
                              <w:p w14:paraId="5EF11363" w14:textId="55902F6F" w:rsidR="009065E0" w:rsidRPr="00EA1D70" w:rsidRDefault="009065E0" w:rsidP="00EA1D70">
                                <w:pPr>
                                  <w:shd w:val="clear" w:color="auto" w:fill="FFFFFF"/>
                                  <w:spacing w:before="100" w:beforeAutospacing="1" w:after="0" w:line="360" w:lineRule="auto"/>
                                  <w:jc w:val="center"/>
                                  <w:rPr>
                                    <w:rFonts w:eastAsia="Calibri" w:cstheme="minorHAnsi"/>
                                    <w:bCs/>
                                  </w:rPr>
                                </w:pPr>
                                <w:r w:rsidRPr="00EA1D70">
                                  <w:rPr>
                                    <w:rFonts w:eastAsia="Calibri" w:cstheme="minorHAnsi"/>
                                    <w:bCs/>
                                  </w:rPr>
                                  <w:t>CDG PRO Spółka z ograniczoną odpowiedzialnością</w:t>
                                </w:r>
                                <w:r>
                                  <w:rPr>
                                    <w:rFonts w:eastAsia="Calibri" w:cstheme="minorHAnsi"/>
                                    <w:b/>
                                  </w:rPr>
                                  <w:br/>
                                </w:r>
                                <w:r w:rsidRPr="00EA1D70">
                                  <w:rPr>
                                    <w:rFonts w:eastAsia="Calibri" w:cstheme="minorHAnsi"/>
                                    <w:bCs/>
                                  </w:rPr>
                                  <w:t>Świlcza 145 B, 36-072 Świlcza</w:t>
                                </w:r>
                                <w:r>
                                  <w:rPr>
                                    <w:rFonts w:eastAsia="Calibri" w:cstheme="minorHAnsi"/>
                                    <w:bCs/>
                                  </w:rPr>
                                  <w:br/>
                                  <w:t>NIP: 8133611534</w:t>
                                </w:r>
                              </w:p>
                            </w:tc>
                          </w:tr>
                        </w:tbl>
                        <w:p w14:paraId="3681E99E" w14:textId="5371F0B9" w:rsidR="009065E0" w:rsidRDefault="009065E0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722B5" w:rsidRPr="00000596">
            <w:rPr>
              <w:noProof/>
              <w:color w:val="FF000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BFDBA7" wp14:editId="765A8190">
                    <wp:simplePos x="0" y="0"/>
                    <wp:positionH relativeFrom="margin">
                      <wp:posOffset>30480</wp:posOffset>
                    </wp:positionH>
                    <wp:positionV relativeFrom="page">
                      <wp:posOffset>9537700</wp:posOffset>
                    </wp:positionV>
                    <wp:extent cx="6553200" cy="557784"/>
                    <wp:effectExtent l="0" t="0" r="11430" b="0"/>
                    <wp:wrapNone/>
                    <wp:docPr id="142" name="Pole tekstowe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4A940C9" w14:textId="7089A036" w:rsidR="009065E0" w:rsidRDefault="009065E0" w:rsidP="00E722B5">
                                    <w:pPr>
                                      <w:pStyle w:val="Bezodstpw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E419D5"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31 MAJA</w:t>
                                    </w:r>
                                    <w:r w:rsidRPr="00E419D5"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 xml:space="preserve"> 2022</w:t>
                                    </w:r>
                                  </w:p>
                                </w:sdtContent>
                              </w:sdt>
                              <w:p w14:paraId="0C2731E5" w14:textId="77777777" w:rsidR="009065E0" w:rsidRDefault="009065E0" w:rsidP="00E722B5">
                                <w:pPr>
                                  <w:pStyle w:val="Bezodstpw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7BFDBA7" id="Pole tekstowe 142" o:spid="_x0000_s1027" type="#_x0000_t202" style="position:absolute;margin-left:2.4pt;margin-top:751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4A940C9" w14:textId="7089A036" w:rsidR="009065E0" w:rsidRDefault="009065E0" w:rsidP="00E722B5">
                              <w:pPr>
                                <w:pStyle w:val="Bezodstpw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E419D5"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31 MAJA</w:t>
                              </w:r>
                              <w:r w:rsidRPr="00E419D5"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2022</w:t>
                              </w:r>
                            </w:p>
                          </w:sdtContent>
                        </w:sdt>
                        <w:p w14:paraId="0C2731E5" w14:textId="77777777" w:rsidR="009065E0" w:rsidRDefault="009065E0" w:rsidP="00E722B5">
                          <w:pPr>
                            <w:pStyle w:val="Bezodstpw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E722B5" w:rsidRPr="00000596">
            <w:rPr>
              <w:rFonts w:eastAsiaTheme="minorEastAsia"/>
              <w:color w:val="FF0000"/>
              <w:sz w:val="2"/>
              <w:lang w:eastAsia="pl-PL"/>
            </w:rPr>
            <w:br w:type="page"/>
          </w:r>
        </w:p>
      </w:sdtContent>
    </w:sdt>
    <w:sdt>
      <w:sdtPr>
        <w:rPr>
          <w:rFonts w:eastAsiaTheme="minorHAnsi" w:cstheme="minorBidi"/>
          <w:color w:val="auto"/>
          <w:sz w:val="22"/>
          <w:szCs w:val="22"/>
          <w:lang w:eastAsia="en-US"/>
        </w:rPr>
        <w:id w:val="-726621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CBC996" w14:textId="48870B4C" w:rsidR="00AE1FC5" w:rsidRPr="00000596" w:rsidRDefault="00AE1FC5" w:rsidP="001A6B11">
          <w:pPr>
            <w:pStyle w:val="Nagwekspisutreci"/>
          </w:pPr>
          <w:r w:rsidRPr="00000596">
            <w:t>Spis treści</w:t>
          </w:r>
        </w:p>
        <w:p w14:paraId="7FC9395F" w14:textId="77777777" w:rsidR="007C37E9" w:rsidRPr="00000596" w:rsidRDefault="007C37E9" w:rsidP="007C37E9">
          <w:pPr>
            <w:rPr>
              <w:lang w:eastAsia="pl-PL"/>
            </w:rPr>
          </w:pPr>
        </w:p>
        <w:p w14:paraId="67472EEF" w14:textId="6A1C2F44" w:rsidR="009A345E" w:rsidRDefault="00AE1FC5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000596">
            <w:rPr>
              <w:rFonts w:cstheme="minorHAnsi"/>
            </w:rPr>
            <w:fldChar w:fldCharType="begin"/>
          </w:r>
          <w:r w:rsidRPr="00000596">
            <w:rPr>
              <w:rFonts w:cstheme="minorHAnsi"/>
            </w:rPr>
            <w:instrText xml:space="preserve"> TOC \o "1-3" \h \z \u </w:instrText>
          </w:r>
          <w:r w:rsidRPr="00000596">
            <w:rPr>
              <w:rFonts w:cstheme="minorHAnsi"/>
            </w:rPr>
            <w:fldChar w:fldCharType="separate"/>
          </w:r>
          <w:hyperlink w:anchor="_Toc109896747" w:history="1">
            <w:r w:rsidR="009A345E" w:rsidRPr="002B0836">
              <w:rPr>
                <w:rStyle w:val="Hipercze"/>
                <w:noProof/>
              </w:rPr>
              <w:t>Wstęp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_Toc109896747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2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30E071C0" w14:textId="58FE0ED4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48" w:history="1">
            <w:r w:rsidR="009A345E" w:rsidRPr="002B0836">
              <w:rPr>
                <w:rStyle w:val="Hipercze"/>
                <w:noProof/>
              </w:rPr>
              <w:t>1.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Uwarunkowania wynikające z położenia geograficznego i diagnoza sytuacji społeczno-gospodarczej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_Toc109896748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3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2D788DF2" w14:textId="7588CADA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49" w:history="1">
            <w:r w:rsidR="009A345E" w:rsidRPr="002B0836">
              <w:rPr>
                <w:rStyle w:val="Hipercze"/>
                <w:noProof/>
              </w:rPr>
              <w:t>2.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Ludność i procesy demograficzne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_Toc109896749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7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4EA436D" w14:textId="6767F650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0" w:history="1">
            <w:r w:rsidR="009A345E" w:rsidRPr="002B0836">
              <w:rPr>
                <w:rStyle w:val="Hipercze"/>
                <w:noProof/>
              </w:rPr>
              <w:t>3.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Gospodarka i rynek pracy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_Toc109896750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12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2A295D27" w14:textId="743A053A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1" w:history="1">
            <w:r w:rsidR="009A345E" w:rsidRPr="002B0836">
              <w:rPr>
                <w:rStyle w:val="Hipercze"/>
                <w:noProof/>
              </w:rPr>
              <w:t>4.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Środowisko naturalne i infrastruktura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_Toc109896751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16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FE76F9F" w14:textId="4A6EFA6F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2" w:history="1">
            <w:r w:rsidR="009A345E" w:rsidRPr="002B0836">
              <w:rPr>
                <w:rStyle w:val="Hipercze"/>
                <w:noProof/>
              </w:rPr>
              <w:t>5.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Kultura i dziedzictwo kulturowe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_Toc109896752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22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3CB1E10E" w14:textId="3AC3E48A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3" w:history="1">
            <w:r w:rsidR="009A345E" w:rsidRPr="002B0836">
              <w:rPr>
                <w:rStyle w:val="Hipercze"/>
                <w:noProof/>
              </w:rPr>
              <w:t>6.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Sport, turystyka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_Toc109896753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25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F13BC11" w14:textId="64244CC3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4" w:history="1">
            <w:r w:rsidR="009A345E" w:rsidRPr="002B0836">
              <w:rPr>
                <w:rStyle w:val="Hipercze"/>
                <w:noProof/>
              </w:rPr>
              <w:t>7.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Planowanie i zagospodarowanie przestrzenne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_Toc109896754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27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32293D3" w14:textId="3BEE226A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5" w:history="1">
            <w:r w:rsidR="009A345E" w:rsidRPr="002B0836">
              <w:rPr>
                <w:rStyle w:val="Hipercze"/>
                <w:noProof/>
              </w:rPr>
              <w:t>8.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Bezpieczeństwo publiczne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_Toc109896755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29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608DA93E" w14:textId="77F96D3A" w:rsidR="009A345E" w:rsidRDefault="00DE12D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6" w:history="1">
            <w:r w:rsidR="009A345E" w:rsidRPr="002B0836">
              <w:rPr>
                <w:rStyle w:val="Hipercze"/>
                <w:noProof/>
              </w:rPr>
              <w:t>9.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Polityka społeczna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_Toc109896756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31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35A29415" w14:textId="4996FC12" w:rsidR="009A345E" w:rsidRDefault="00DE12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7" w:history="1">
            <w:r w:rsidR="009A345E" w:rsidRPr="002B0836">
              <w:rPr>
                <w:rStyle w:val="Hipercze"/>
                <w:noProof/>
              </w:rPr>
              <w:t>10.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Edukacja i wychowanie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_Toc109896757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34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3917AAF8" w14:textId="73839ADE" w:rsidR="009A345E" w:rsidRDefault="00DE12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8" w:history="1">
            <w:r w:rsidR="009A345E" w:rsidRPr="002B0836">
              <w:rPr>
                <w:rStyle w:val="Hipercze"/>
                <w:noProof/>
              </w:rPr>
              <w:t>11.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Kapitał społeczny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_Toc109896758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38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5C06AE8E" w14:textId="1DE86A63" w:rsidR="009A345E" w:rsidRDefault="00DE12DC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59" w:history="1">
            <w:r w:rsidR="009A345E" w:rsidRPr="002B0836">
              <w:rPr>
                <w:rStyle w:val="Hipercze"/>
                <w:noProof/>
              </w:rPr>
              <w:t>12.</w:t>
            </w:r>
            <w:r w:rsidR="009A345E">
              <w:rPr>
                <w:rFonts w:eastAsiaTheme="minorEastAsia"/>
                <w:noProof/>
                <w:lang w:eastAsia="pl-PL"/>
              </w:rPr>
              <w:tab/>
            </w:r>
            <w:r w:rsidR="009A345E" w:rsidRPr="002B0836">
              <w:rPr>
                <w:rStyle w:val="Hipercze"/>
                <w:noProof/>
              </w:rPr>
              <w:t>Finanse samorządowe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_Toc109896759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40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7635BD9" w14:textId="57153B8F" w:rsidR="009A345E" w:rsidRDefault="00DE12D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60" w:history="1">
            <w:r w:rsidR="009A345E" w:rsidRPr="002B0836">
              <w:rPr>
                <w:rStyle w:val="Hipercze"/>
                <w:noProof/>
              </w:rPr>
              <w:t>Podsumowanie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_Toc109896760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52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09C75AA5" w14:textId="4CFF6327" w:rsidR="009A345E" w:rsidRDefault="00DE12D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9896761" w:history="1">
            <w:r w:rsidR="009A345E" w:rsidRPr="002B0836">
              <w:rPr>
                <w:rStyle w:val="Hipercze"/>
                <w:noProof/>
              </w:rPr>
              <w:t>Spis tabel, wykresów i rysunków</w:t>
            </w:r>
            <w:r w:rsidR="009A345E">
              <w:rPr>
                <w:noProof/>
                <w:webHidden/>
              </w:rPr>
              <w:tab/>
            </w:r>
            <w:r w:rsidR="009A345E">
              <w:rPr>
                <w:noProof/>
                <w:webHidden/>
              </w:rPr>
              <w:fldChar w:fldCharType="begin"/>
            </w:r>
            <w:r w:rsidR="009A345E">
              <w:rPr>
                <w:noProof/>
                <w:webHidden/>
              </w:rPr>
              <w:instrText xml:space="preserve"> PAGEREF _Toc109896761 \h </w:instrText>
            </w:r>
            <w:r w:rsidR="009A345E">
              <w:rPr>
                <w:noProof/>
                <w:webHidden/>
              </w:rPr>
            </w:r>
            <w:r w:rsidR="009A345E">
              <w:rPr>
                <w:noProof/>
                <w:webHidden/>
              </w:rPr>
              <w:fldChar w:fldCharType="separate"/>
            </w:r>
            <w:r w:rsidR="001A4EE7">
              <w:rPr>
                <w:noProof/>
                <w:webHidden/>
              </w:rPr>
              <w:t>54</w:t>
            </w:r>
            <w:r w:rsidR="009A345E">
              <w:rPr>
                <w:noProof/>
                <w:webHidden/>
              </w:rPr>
              <w:fldChar w:fldCharType="end"/>
            </w:r>
          </w:hyperlink>
        </w:p>
        <w:p w14:paraId="27D87761" w14:textId="3FED1201" w:rsidR="00AE1FC5" w:rsidRPr="00000596" w:rsidRDefault="00AE1FC5" w:rsidP="005C276D">
          <w:pPr>
            <w:rPr>
              <w:rFonts w:cstheme="minorHAnsi"/>
            </w:rPr>
          </w:pPr>
          <w:r w:rsidRPr="00000596">
            <w:rPr>
              <w:rFonts w:cstheme="minorHAnsi"/>
              <w:b/>
              <w:bCs/>
            </w:rPr>
            <w:fldChar w:fldCharType="end"/>
          </w:r>
        </w:p>
      </w:sdtContent>
    </w:sdt>
    <w:p w14:paraId="0978D263" w14:textId="77777777" w:rsidR="00AE1FC5" w:rsidRPr="00000596" w:rsidRDefault="00AE1FC5">
      <w:pPr>
        <w:rPr>
          <w:rFonts w:eastAsiaTheme="majorEastAsia" w:cstheme="minorHAnsi"/>
          <w:b/>
          <w:sz w:val="32"/>
          <w:szCs w:val="32"/>
        </w:rPr>
      </w:pPr>
      <w:r w:rsidRPr="00000596">
        <w:rPr>
          <w:rFonts w:cstheme="minorHAnsi"/>
        </w:rPr>
        <w:br w:type="page"/>
      </w:r>
    </w:p>
    <w:p w14:paraId="467AC919" w14:textId="7E288D62" w:rsidR="00005A2B" w:rsidRPr="00000596" w:rsidRDefault="00005A2B" w:rsidP="001A6B11">
      <w:pPr>
        <w:pStyle w:val="Nagwek1"/>
        <w:numPr>
          <w:ilvl w:val="0"/>
          <w:numId w:val="0"/>
        </w:numPr>
      </w:pPr>
      <w:bookmarkStart w:id="1" w:name="_Toc109896747"/>
      <w:r w:rsidRPr="00000596">
        <w:lastRenderedPageBreak/>
        <w:t>Wstęp</w:t>
      </w:r>
      <w:bookmarkEnd w:id="1"/>
    </w:p>
    <w:p w14:paraId="4D39D30C" w14:textId="77777777" w:rsidR="00005A2B" w:rsidRPr="00000596" w:rsidRDefault="00005A2B" w:rsidP="00005A2B">
      <w:pPr>
        <w:spacing w:after="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</w:p>
    <w:p w14:paraId="22CE42D0" w14:textId="0FA98762" w:rsidR="00005A2B" w:rsidRPr="00000596" w:rsidRDefault="00005A2B" w:rsidP="00005A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Niniejsza diagnoza stanowi podstawę do przygotowania Strategii Rozwoju Gminy </w:t>
      </w:r>
      <w:r w:rsidR="00CD58C7" w:rsidRPr="00000596">
        <w:rPr>
          <w:rFonts w:cstheme="minorHAnsi"/>
        </w:rPr>
        <w:t>Bojanów</w:t>
      </w:r>
      <w:r w:rsidR="00541E65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na lata 202</w:t>
      </w:r>
      <w:r w:rsidR="00CD58C7" w:rsidRPr="00000596">
        <w:rPr>
          <w:rFonts w:cstheme="minorHAnsi"/>
        </w:rPr>
        <w:t>3</w:t>
      </w:r>
      <w:r w:rsidRPr="00000596">
        <w:rPr>
          <w:rFonts w:cstheme="minorHAnsi"/>
        </w:rPr>
        <w:t>-20</w:t>
      </w:r>
      <w:r w:rsidR="001F4048" w:rsidRPr="00000596">
        <w:rPr>
          <w:rFonts w:cstheme="minorHAnsi"/>
        </w:rPr>
        <w:t>30</w:t>
      </w:r>
      <w:r w:rsidRPr="00000596">
        <w:rPr>
          <w:rFonts w:cstheme="minorHAnsi"/>
        </w:rPr>
        <w:t xml:space="preserve">. Jest to omówienie sytuacji społeczno-gospodarczej Gminy </w:t>
      </w:r>
      <w:r w:rsidR="00CD58C7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, którego celem jest określenie stanu rozwoju oraz wskazanie istniejącej tendencji przemian, które będą wpływać na kształtowanie strategicznych kierunków rozwoju Gminy </w:t>
      </w:r>
      <w:r w:rsidR="00CD58C7" w:rsidRPr="00000596">
        <w:rPr>
          <w:rFonts w:cstheme="minorHAnsi"/>
        </w:rPr>
        <w:t>Bojanów</w:t>
      </w:r>
      <w:r w:rsidRPr="00000596">
        <w:rPr>
          <w:rFonts w:cstheme="minorHAnsi"/>
        </w:rPr>
        <w:t>.</w:t>
      </w:r>
    </w:p>
    <w:p w14:paraId="5DE5ED7E" w14:textId="77777777" w:rsidR="00005A2B" w:rsidRPr="00000596" w:rsidRDefault="00005A2B" w:rsidP="00005A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Analiza została wykonana w podziale na dwanaście części:</w:t>
      </w:r>
    </w:p>
    <w:p w14:paraId="7A1543E0" w14:textId="798E57D6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Uwarunkowania wynikające z położenia geograficznego i diagnoza sytuacji społeczno-gospodarczej</w:t>
      </w:r>
    </w:p>
    <w:p w14:paraId="1CD9D027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Ludność i procesy demograficzne</w:t>
      </w:r>
    </w:p>
    <w:p w14:paraId="6B1331AC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Gospodarka i rynek pracy</w:t>
      </w:r>
    </w:p>
    <w:p w14:paraId="5A657497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Środowisko naturalne i infrastruktura</w:t>
      </w:r>
    </w:p>
    <w:p w14:paraId="0136AE49" w14:textId="636033F0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Kultura i dziedzictwo kulturowe</w:t>
      </w:r>
    </w:p>
    <w:p w14:paraId="29C8C970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Sport, turystyka</w:t>
      </w:r>
    </w:p>
    <w:p w14:paraId="16E499E5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Planowanie i zagospodarowanie przestrzenne</w:t>
      </w:r>
    </w:p>
    <w:p w14:paraId="5AF09AC1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Bezpieczeństwo publiczne</w:t>
      </w:r>
    </w:p>
    <w:p w14:paraId="5B6DB4EB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Polityka społeczna</w:t>
      </w:r>
    </w:p>
    <w:p w14:paraId="1AC27297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Edukacja i wychowanie</w:t>
      </w:r>
    </w:p>
    <w:p w14:paraId="30B2CED1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Kapitał społeczny</w:t>
      </w:r>
    </w:p>
    <w:p w14:paraId="56B4F819" w14:textId="77777777" w:rsidR="00005A2B" w:rsidRPr="00000596" w:rsidRDefault="00005A2B" w:rsidP="0003131C">
      <w:pPr>
        <w:pStyle w:val="Akapitzlist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Finanse samorządowe</w:t>
      </w:r>
    </w:p>
    <w:p w14:paraId="200147DF" w14:textId="6C5F32DB" w:rsidR="00005A2B" w:rsidRPr="00000596" w:rsidRDefault="00005A2B" w:rsidP="00005A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Podczas przygotowania niniejszego dokumentu zastosowano diagnozę porównawczą. Jako tło porównawcze wybrano gminy z województwa podkarpackiego o podobnym charakterze</w:t>
      </w:r>
      <w:r w:rsidR="00BB7C3E" w:rsidRPr="00000596">
        <w:rPr>
          <w:rFonts w:cstheme="minorHAnsi"/>
        </w:rPr>
        <w:t>, tj. gminy wiejskie o podobnej wielkości i liczbie ludności</w:t>
      </w:r>
      <w:r w:rsidRPr="00000596">
        <w:rPr>
          <w:rFonts w:cstheme="minorHAnsi"/>
        </w:rPr>
        <w:t xml:space="preserve">. </w:t>
      </w:r>
      <w:r w:rsidR="00BB7C3E" w:rsidRPr="00000596">
        <w:rPr>
          <w:rFonts w:cstheme="minorHAnsi"/>
        </w:rPr>
        <w:t>Wybrano następujące gminy</w:t>
      </w:r>
      <w:r w:rsidRPr="00000596">
        <w:rPr>
          <w:rFonts w:cstheme="minorHAnsi"/>
        </w:rPr>
        <w:t>:</w:t>
      </w:r>
    </w:p>
    <w:p w14:paraId="1CC80DDE" w14:textId="2CBC7D65" w:rsidR="00CD58C7" w:rsidRPr="00000596" w:rsidRDefault="00CD58C7" w:rsidP="00CD58C7">
      <w:pPr>
        <w:pStyle w:val="Akapitzlist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Gmina Rakszawa,</w:t>
      </w:r>
    </w:p>
    <w:p w14:paraId="41C8B59F" w14:textId="562343F6" w:rsidR="00CD58C7" w:rsidRPr="00000596" w:rsidRDefault="00CD58C7" w:rsidP="00CD58C7">
      <w:pPr>
        <w:pStyle w:val="Akapitzlist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Gmina Wadowice Górne,</w:t>
      </w:r>
    </w:p>
    <w:p w14:paraId="4BEC6289" w14:textId="21F31E05" w:rsidR="00CD58C7" w:rsidRPr="00000596" w:rsidRDefault="00CD58C7" w:rsidP="00CD58C7">
      <w:pPr>
        <w:pStyle w:val="Akapitzlist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Gmina Iwierzyce,</w:t>
      </w:r>
    </w:p>
    <w:p w14:paraId="39FFE63E" w14:textId="468D1070" w:rsidR="001F4048" w:rsidRPr="00000596" w:rsidRDefault="00CD58C7" w:rsidP="00CD58C7">
      <w:pPr>
        <w:pStyle w:val="Akapitzlist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Gmina Jasienica Rosielna</w:t>
      </w:r>
      <w:r w:rsidR="001F4048" w:rsidRPr="00000596">
        <w:rPr>
          <w:rFonts w:cstheme="minorHAnsi"/>
        </w:rPr>
        <w:t>.</w:t>
      </w:r>
    </w:p>
    <w:p w14:paraId="037836CB" w14:textId="330229AD" w:rsidR="00005A2B" w:rsidRPr="00000596" w:rsidRDefault="00005A2B" w:rsidP="00005A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Analizy dokonano dla okresu </w:t>
      </w:r>
      <w:r w:rsidR="00B41EAD" w:rsidRPr="00000596">
        <w:rPr>
          <w:rFonts w:cstheme="minorHAnsi"/>
        </w:rPr>
        <w:t>pięciu</w:t>
      </w:r>
      <w:r w:rsidR="004F2FD9" w:rsidRPr="00000596">
        <w:rPr>
          <w:rFonts w:cstheme="minorHAnsi"/>
        </w:rPr>
        <w:t xml:space="preserve"> lat, tj. 201</w:t>
      </w:r>
      <w:r w:rsidR="00B41EAD" w:rsidRPr="00000596">
        <w:rPr>
          <w:rFonts w:cstheme="minorHAnsi"/>
        </w:rPr>
        <w:t>7</w:t>
      </w:r>
      <w:r w:rsidR="004F2FD9" w:rsidRPr="00000596">
        <w:rPr>
          <w:rFonts w:cstheme="minorHAnsi"/>
        </w:rPr>
        <w:t>-2021</w:t>
      </w:r>
      <w:r w:rsidRPr="00000596">
        <w:rPr>
          <w:rFonts w:cstheme="minorHAnsi"/>
        </w:rPr>
        <w:t>. W przypadku, gdy dane dla tych lat nie były dostępne, analiza została wykonana dla krótszego okresu.</w:t>
      </w:r>
    </w:p>
    <w:p w14:paraId="74C4DB9D" w14:textId="2EF0ECE3" w:rsidR="00005A2B" w:rsidRPr="00000596" w:rsidRDefault="00005A2B" w:rsidP="004F2FD9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Do sporządzenia diagnozy wykorzystano dane statystyczne pochodzące z otwartych baz danych, w szczególności z Banku Danych Lokalnych GUS, a także dane otrzymane od Urzędu Gminy </w:t>
      </w:r>
      <w:r w:rsidR="004F2FD9" w:rsidRPr="00000596">
        <w:rPr>
          <w:rFonts w:cstheme="minorHAnsi"/>
        </w:rPr>
        <w:t>Bojanów</w:t>
      </w:r>
      <w:r w:rsidRPr="00000596">
        <w:rPr>
          <w:rFonts w:cstheme="minorHAnsi"/>
        </w:rPr>
        <w:t>. Skorzystano również z ogólnodostępnych raportów, opracowań tematycznych oraz informacji zamieszczanych na stronach internetowych JST i instytucji.</w:t>
      </w:r>
    </w:p>
    <w:p w14:paraId="4B9B7FCE" w14:textId="2782DDB3" w:rsidR="00005A2B" w:rsidRPr="00000596" w:rsidRDefault="00005A2B">
      <w:r w:rsidRPr="00000596">
        <w:br w:type="page"/>
      </w:r>
    </w:p>
    <w:p w14:paraId="576120D2" w14:textId="5CA505E4" w:rsidR="003F66D9" w:rsidRPr="00000596" w:rsidRDefault="00F31E2E" w:rsidP="001A6B11">
      <w:pPr>
        <w:pStyle w:val="Nagwek1"/>
        <w:numPr>
          <w:ilvl w:val="0"/>
          <w:numId w:val="2"/>
        </w:numPr>
      </w:pPr>
      <w:bookmarkStart w:id="2" w:name="_Toc109896748"/>
      <w:r w:rsidRPr="00000596">
        <w:lastRenderedPageBreak/>
        <w:t xml:space="preserve">Uwarunkowania wynikające z położenia geograficznego </w:t>
      </w:r>
      <w:r w:rsidR="007D50CB" w:rsidRPr="00000596">
        <w:t>i</w:t>
      </w:r>
      <w:r w:rsidR="00126050" w:rsidRPr="00000596">
        <w:t> </w:t>
      </w:r>
      <w:r w:rsidR="007D50CB" w:rsidRPr="00000596">
        <w:t>diagnoza sytuacji społeczno</w:t>
      </w:r>
      <w:r w:rsidR="00126050" w:rsidRPr="00000596">
        <w:t>-</w:t>
      </w:r>
      <w:r w:rsidR="007D50CB" w:rsidRPr="00000596">
        <w:t>gospodarczej</w:t>
      </w:r>
      <w:bookmarkEnd w:id="0"/>
      <w:bookmarkEnd w:id="2"/>
      <w:r w:rsidR="007D50CB" w:rsidRPr="00000596">
        <w:t xml:space="preserve"> </w:t>
      </w:r>
    </w:p>
    <w:p w14:paraId="44D81E7D" w14:textId="77777777" w:rsidR="00365C62" w:rsidRPr="00000596" w:rsidRDefault="00365C62" w:rsidP="00365C62">
      <w:pPr>
        <w:spacing w:after="0" w:line="360" w:lineRule="auto"/>
        <w:jc w:val="both"/>
        <w:rPr>
          <w:rFonts w:cstheme="minorHAnsi"/>
        </w:rPr>
      </w:pPr>
    </w:p>
    <w:p w14:paraId="25BFA875" w14:textId="77777777" w:rsidR="00C20A4C" w:rsidRPr="00000596" w:rsidRDefault="00365C62" w:rsidP="00365C62">
      <w:p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Gmina </w:t>
      </w:r>
      <w:r w:rsidR="00C569AD" w:rsidRPr="00000596">
        <w:rPr>
          <w:rFonts w:ascii="Calibri" w:eastAsia="Calibri" w:hAnsi="Calibri" w:cs="Times New Roman"/>
        </w:rPr>
        <w:t>Bojanów</w:t>
      </w:r>
      <w:r w:rsidRPr="00000596">
        <w:rPr>
          <w:rFonts w:ascii="Calibri" w:eastAsia="Calibri" w:hAnsi="Calibri" w:cs="Times New Roman"/>
        </w:rPr>
        <w:t xml:space="preserve"> administracyjnie należy do powiatu </w:t>
      </w:r>
      <w:r w:rsidR="00C569AD" w:rsidRPr="00000596">
        <w:rPr>
          <w:rFonts w:ascii="Calibri" w:eastAsia="Calibri" w:hAnsi="Calibri" w:cs="Times New Roman"/>
        </w:rPr>
        <w:t>stalowowolskiego</w:t>
      </w:r>
      <w:r w:rsidRPr="00000596">
        <w:rPr>
          <w:rFonts w:ascii="Calibri" w:eastAsia="Calibri" w:hAnsi="Calibri" w:cs="Times New Roman"/>
        </w:rPr>
        <w:t xml:space="preserve"> oraz województwa podkarpackiego. Położona jest w północnej części województwa, w odległości ok. </w:t>
      </w:r>
      <w:r w:rsidR="00C569AD" w:rsidRPr="00000596">
        <w:rPr>
          <w:rFonts w:ascii="Calibri" w:eastAsia="Calibri" w:hAnsi="Calibri" w:cs="Times New Roman"/>
        </w:rPr>
        <w:t xml:space="preserve">50 </w:t>
      </w:r>
      <w:r w:rsidRPr="00000596">
        <w:rPr>
          <w:rFonts w:ascii="Calibri" w:eastAsia="Calibri" w:hAnsi="Calibri" w:cs="Times New Roman"/>
        </w:rPr>
        <w:t xml:space="preserve">km na północ od Rzeszowa. Jej powierzchnia wynosi </w:t>
      </w:r>
      <w:r w:rsidR="00C569AD" w:rsidRPr="00000596">
        <w:rPr>
          <w:rFonts w:ascii="Calibri" w:eastAsia="Calibri" w:hAnsi="Calibri" w:cs="Times New Roman"/>
        </w:rPr>
        <w:t>179,6 km</w:t>
      </w:r>
      <w:r w:rsidR="00C569AD" w:rsidRPr="00000596">
        <w:rPr>
          <w:rFonts w:ascii="Calibri" w:eastAsia="Calibri" w:hAnsi="Calibri" w:cs="Times New Roman"/>
          <w:vertAlign w:val="superscript"/>
        </w:rPr>
        <w:t>2</w:t>
      </w:r>
      <w:r w:rsidRPr="00000596">
        <w:rPr>
          <w:rFonts w:ascii="Calibri" w:eastAsia="Calibri" w:hAnsi="Calibri" w:cs="Times New Roman"/>
        </w:rPr>
        <w:t xml:space="preserve">, co stanowi </w:t>
      </w:r>
      <w:r w:rsidR="00C569AD" w:rsidRPr="00000596">
        <w:rPr>
          <w:rFonts w:ascii="Calibri" w:eastAsia="Calibri" w:hAnsi="Calibri" w:cs="Times New Roman"/>
        </w:rPr>
        <w:t>ok. 21,</w:t>
      </w:r>
      <w:r w:rsidR="006F541F" w:rsidRPr="00000596">
        <w:rPr>
          <w:rFonts w:ascii="Calibri" w:eastAsia="Calibri" w:hAnsi="Calibri" w:cs="Times New Roman"/>
        </w:rPr>
        <w:t>6</w:t>
      </w:r>
      <w:r w:rsidRPr="00000596">
        <w:rPr>
          <w:rFonts w:ascii="Calibri" w:eastAsia="Calibri" w:hAnsi="Calibri" w:cs="Times New Roman"/>
        </w:rPr>
        <w:t xml:space="preserve">% powierzchni powiatu. W skład Gminy </w:t>
      </w:r>
      <w:r w:rsidR="00C569AD" w:rsidRPr="00000596">
        <w:rPr>
          <w:rFonts w:ascii="Calibri" w:eastAsia="Calibri" w:hAnsi="Calibri" w:cs="Times New Roman"/>
        </w:rPr>
        <w:t>Bojanów</w:t>
      </w:r>
      <w:r w:rsidRPr="00000596">
        <w:rPr>
          <w:rFonts w:ascii="Calibri" w:eastAsia="Calibri" w:hAnsi="Calibri" w:cs="Times New Roman"/>
        </w:rPr>
        <w:t xml:space="preserve"> wchodzi </w:t>
      </w:r>
      <w:r w:rsidR="00C569AD" w:rsidRPr="00000596">
        <w:rPr>
          <w:rFonts w:ascii="Calibri" w:eastAsia="Calibri" w:hAnsi="Calibri" w:cs="Times New Roman"/>
        </w:rPr>
        <w:t>1</w:t>
      </w:r>
      <w:r w:rsidR="00EE2FAB" w:rsidRPr="00000596">
        <w:rPr>
          <w:rFonts w:ascii="Calibri" w:eastAsia="Calibri" w:hAnsi="Calibri" w:cs="Times New Roman"/>
        </w:rPr>
        <w:t>3</w:t>
      </w:r>
      <w:r w:rsidRPr="00000596">
        <w:rPr>
          <w:rFonts w:ascii="Calibri" w:eastAsia="Calibri" w:hAnsi="Calibri" w:cs="Times New Roman"/>
        </w:rPr>
        <w:t xml:space="preserve"> sołectw:</w:t>
      </w:r>
      <w:r w:rsidR="00EE2FAB" w:rsidRPr="00000596">
        <w:rPr>
          <w:rFonts w:ascii="Calibri" w:eastAsia="Calibri" w:hAnsi="Calibri" w:cs="Times New Roman"/>
        </w:rPr>
        <w:t xml:space="preserve"> </w:t>
      </w:r>
    </w:p>
    <w:p w14:paraId="7BBEFAD7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Bojanów, </w:t>
      </w:r>
    </w:p>
    <w:p w14:paraId="5EC1C5CA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Bojanów za Rzeką, </w:t>
      </w:r>
    </w:p>
    <w:p w14:paraId="51ABD855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Burdze, </w:t>
      </w:r>
    </w:p>
    <w:p w14:paraId="680DC424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Cisów Las, </w:t>
      </w:r>
    </w:p>
    <w:p w14:paraId="40DA7846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Gwoździec, </w:t>
      </w:r>
    </w:p>
    <w:p w14:paraId="2631CC09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Kozły-Załęże, </w:t>
      </w:r>
    </w:p>
    <w:p w14:paraId="7CC35665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Kołodzieje, </w:t>
      </w:r>
    </w:p>
    <w:p w14:paraId="787535BE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Korabina, </w:t>
      </w:r>
    </w:p>
    <w:p w14:paraId="49804697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Laski, </w:t>
      </w:r>
    </w:p>
    <w:p w14:paraId="60940EED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Maziarnia, </w:t>
      </w:r>
    </w:p>
    <w:p w14:paraId="41478BC7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 xml:space="preserve">Przyszów, </w:t>
      </w:r>
    </w:p>
    <w:p w14:paraId="1B274293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>Ruda</w:t>
      </w:r>
      <w:r w:rsidR="00C20A4C" w:rsidRPr="00000596">
        <w:rPr>
          <w:rFonts w:ascii="Calibri" w:eastAsia="Calibri" w:hAnsi="Calibri" w:cs="Times New Roman"/>
        </w:rPr>
        <w:t>,</w:t>
      </w:r>
    </w:p>
    <w:p w14:paraId="266CCA92" w14:textId="77777777" w:rsidR="00C20A4C" w:rsidRPr="00000596" w:rsidRDefault="00EE2FAB" w:rsidP="00C20A4C">
      <w:pPr>
        <w:pStyle w:val="Akapitzlist"/>
        <w:numPr>
          <w:ilvl w:val="0"/>
          <w:numId w:val="43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>Stany</w:t>
      </w:r>
      <w:r w:rsidR="00365C62" w:rsidRPr="00000596">
        <w:rPr>
          <w:rFonts w:ascii="Calibri" w:eastAsia="Calibri" w:hAnsi="Calibri" w:cs="Times New Roman"/>
        </w:rPr>
        <w:t>.</w:t>
      </w:r>
    </w:p>
    <w:p w14:paraId="6CA2A638" w14:textId="66A3D3E7" w:rsidR="00365C62" w:rsidRPr="00000596" w:rsidRDefault="00C20A4C" w:rsidP="00C20A4C">
      <w:pPr>
        <w:spacing w:after="240" w:line="276" w:lineRule="auto"/>
        <w:jc w:val="both"/>
        <w:rPr>
          <w:rFonts w:ascii="Calibri" w:eastAsia="Calibri" w:hAnsi="Calibri" w:cs="Times New Roman"/>
        </w:rPr>
      </w:pPr>
      <w:r w:rsidRPr="00000596">
        <w:rPr>
          <w:rFonts w:ascii="Calibri" w:eastAsia="Calibri" w:hAnsi="Calibri" w:cs="Times New Roman"/>
        </w:rPr>
        <w:t>Sołectwo Bojanów za Rzeką stanowi część wsi Bojanów, zaś Kozły</w:t>
      </w:r>
      <w:r w:rsidR="009065E0">
        <w:rPr>
          <w:rFonts w:ascii="Calibri" w:eastAsia="Calibri" w:hAnsi="Calibri" w:cs="Times New Roman"/>
        </w:rPr>
        <w:t xml:space="preserve"> i </w:t>
      </w:r>
      <w:r w:rsidRPr="00000596">
        <w:rPr>
          <w:rFonts w:ascii="Calibri" w:eastAsia="Calibri" w:hAnsi="Calibri" w:cs="Times New Roman"/>
        </w:rPr>
        <w:t xml:space="preserve">Załęże </w:t>
      </w:r>
      <w:r w:rsidR="009065E0">
        <w:rPr>
          <w:rFonts w:ascii="Calibri" w:eastAsia="Calibri" w:hAnsi="Calibri" w:cs="Times New Roman"/>
        </w:rPr>
        <w:t xml:space="preserve">stanowią przysiółki </w:t>
      </w:r>
      <w:r w:rsidRPr="00000596">
        <w:rPr>
          <w:rFonts w:ascii="Calibri" w:eastAsia="Calibri" w:hAnsi="Calibri" w:cs="Times New Roman"/>
        </w:rPr>
        <w:t>wsi Stany.</w:t>
      </w:r>
      <w:r w:rsidR="00365C62" w:rsidRPr="00000596">
        <w:rPr>
          <w:rFonts w:ascii="Calibri" w:eastAsia="Calibri" w:hAnsi="Calibri" w:cs="Times New Roman"/>
        </w:rPr>
        <w:t xml:space="preserve"> </w:t>
      </w:r>
    </w:p>
    <w:p w14:paraId="36CFABE1" w14:textId="5089B160" w:rsidR="00365C62" w:rsidRPr="00000596" w:rsidRDefault="00365C62" w:rsidP="00365C62">
      <w:pPr>
        <w:pStyle w:val="Legenda"/>
        <w:keepNext/>
        <w:jc w:val="center"/>
      </w:pPr>
      <w:bookmarkStart w:id="3" w:name="_Toc93580947"/>
      <w:bookmarkStart w:id="4" w:name="_Toc105062185"/>
      <w:bookmarkStart w:id="5" w:name="_Toc109896814"/>
      <w:r w:rsidRPr="00000596">
        <w:lastRenderedPageBreak/>
        <w:t xml:space="preserve">Rysunek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Rysunek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</w:t>
      </w:r>
      <w:r w:rsidR="009065E0">
        <w:rPr>
          <w:noProof/>
        </w:rPr>
        <w:fldChar w:fldCharType="end"/>
      </w:r>
      <w:r w:rsidRPr="00000596">
        <w:t xml:space="preserve">. Mapa Gminy </w:t>
      </w:r>
      <w:bookmarkEnd w:id="3"/>
      <w:bookmarkEnd w:id="4"/>
      <w:r w:rsidR="00CF2B85" w:rsidRPr="00000596">
        <w:t>Bojanów</w:t>
      </w:r>
      <w:bookmarkEnd w:id="5"/>
    </w:p>
    <w:p w14:paraId="5801A231" w14:textId="71E73764" w:rsidR="00365C62" w:rsidRPr="00000596" w:rsidRDefault="00CF2B85" w:rsidP="00CF2B85">
      <w:pPr>
        <w:jc w:val="center"/>
      </w:pPr>
      <w:r w:rsidRPr="00000596">
        <w:rPr>
          <w:noProof/>
          <w:lang w:eastAsia="pl-PL"/>
        </w:rPr>
        <w:drawing>
          <wp:inline distT="0" distB="0" distL="0" distR="0" wp14:anchorId="4E44F55B" wp14:editId="5B916984">
            <wp:extent cx="4936067" cy="5009554"/>
            <wp:effectExtent l="0" t="0" r="0" b="635"/>
            <wp:docPr id="6" name="Obraz 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apa&#10;&#10;Opis wygenerowany automatyczni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2" t="15155" r="31495" b="14023"/>
                    <a:stretch/>
                  </pic:blipFill>
                  <pic:spPr bwMode="auto">
                    <a:xfrm>
                      <a:off x="0" y="0"/>
                      <a:ext cx="4957056" cy="50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80844" w14:textId="39E9047E" w:rsidR="00365C62" w:rsidRPr="00000596" w:rsidRDefault="00365C62" w:rsidP="00365C62">
      <w:pPr>
        <w:spacing w:after="200" w:line="240" w:lineRule="auto"/>
        <w:jc w:val="center"/>
        <w:rPr>
          <w:rFonts w:ascii="Calibri" w:eastAsia="Calibri" w:hAnsi="Calibri" w:cs="Times New Roman"/>
          <w:i/>
          <w:iCs/>
          <w:sz w:val="18"/>
          <w:szCs w:val="18"/>
        </w:rPr>
      </w:pPr>
      <w:r w:rsidRPr="00000596">
        <w:rPr>
          <w:rFonts w:ascii="Calibri" w:eastAsia="Calibri" w:hAnsi="Calibri" w:cs="Times New Roman"/>
          <w:i/>
          <w:iCs/>
          <w:sz w:val="18"/>
          <w:szCs w:val="18"/>
        </w:rPr>
        <w:t xml:space="preserve">Źródło: </w:t>
      </w:r>
      <w:r w:rsidR="00CF2B85" w:rsidRPr="00000596">
        <w:rPr>
          <w:i/>
          <w:iCs/>
          <w:sz w:val="18"/>
          <w:szCs w:val="18"/>
        </w:rPr>
        <w:t>Program Ochrony Środowiska dla gminy Bojanów na lata 2016-2019 z perspektywą do roku 2023</w:t>
      </w:r>
    </w:p>
    <w:p w14:paraId="63C42EEB" w14:textId="77777777" w:rsidR="0072239B" w:rsidRDefault="0072239B" w:rsidP="00365C62">
      <w:pPr>
        <w:spacing w:line="276" w:lineRule="auto"/>
        <w:jc w:val="both"/>
        <w:rPr>
          <w:rFonts w:cstheme="minorHAnsi"/>
        </w:rPr>
      </w:pPr>
    </w:p>
    <w:p w14:paraId="1C220A12" w14:textId="23FE09A1" w:rsidR="00365C62" w:rsidRPr="00000596" w:rsidRDefault="00F61980" w:rsidP="00365C62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Gmina Bojanów położona jest w środkowej części Kotliny Sandomierskiej na styku Równicy Tarnobrzeskiej</w:t>
      </w:r>
      <w:r w:rsidRPr="00000596">
        <w:t xml:space="preserve"> </w:t>
      </w:r>
      <w:r w:rsidRPr="00000596">
        <w:rPr>
          <w:rFonts w:cstheme="minorHAnsi"/>
        </w:rPr>
        <w:t>i Płaskowyżu Kolbuszowskiego.</w:t>
      </w:r>
      <w:r w:rsidR="00E40413" w:rsidRPr="00000596">
        <w:rPr>
          <w:rFonts w:cstheme="minorHAnsi"/>
        </w:rPr>
        <w:t xml:space="preserve"> Teren Gminy Bojanów to w przeważającej części (ponad 60%) kompleksy leśne. Najwyższe wzniesienia osiągają 200 m n.p.m. Urozmaicone ukształtowanie terenu zachęca do uprawiania różnych form turystyki i rekreacyjnych dyscyplin sportu.</w:t>
      </w:r>
    </w:p>
    <w:p w14:paraId="7CA9F0FB" w14:textId="2072C385" w:rsidR="00817128" w:rsidRDefault="00817128" w:rsidP="00365C62">
      <w:pPr>
        <w:spacing w:line="276" w:lineRule="auto"/>
        <w:jc w:val="both"/>
        <w:rPr>
          <w:rFonts w:cstheme="minorHAnsi"/>
        </w:rPr>
      </w:pPr>
    </w:p>
    <w:p w14:paraId="5BFB5FB5" w14:textId="6A7BAF79" w:rsidR="00AE41AC" w:rsidRPr="009A345E" w:rsidRDefault="00AE41AC" w:rsidP="009A345E">
      <w:pPr>
        <w:spacing w:after="240" w:line="276" w:lineRule="auto"/>
        <w:jc w:val="both"/>
        <w:rPr>
          <w:rFonts w:ascii="Calibri" w:eastAsia="Calibri" w:hAnsi="Calibri" w:cs="Times New Roman"/>
        </w:rPr>
      </w:pPr>
      <w:r w:rsidRPr="009A345E">
        <w:rPr>
          <w:rFonts w:ascii="Calibri" w:eastAsia="Calibri" w:hAnsi="Calibri" w:cs="Times New Roman"/>
        </w:rPr>
        <w:t xml:space="preserve">Zgodnie z „Planem gospodarowania wodami na obszarze dorzecza Wisły”, na terenie Gminy </w:t>
      </w:r>
      <w:r w:rsidR="0051046D" w:rsidRPr="009A345E">
        <w:rPr>
          <w:rFonts w:ascii="Calibri" w:eastAsia="Calibri" w:hAnsi="Calibri" w:cs="Times New Roman"/>
        </w:rPr>
        <w:t>Bojanów</w:t>
      </w:r>
      <w:r w:rsidRPr="009A345E">
        <w:rPr>
          <w:rFonts w:ascii="Calibri" w:eastAsia="Calibri" w:hAnsi="Calibri" w:cs="Times New Roman"/>
        </w:rPr>
        <w:t xml:space="preserve"> występuj</w:t>
      </w:r>
      <w:r w:rsidR="0051046D" w:rsidRPr="009A345E">
        <w:rPr>
          <w:rFonts w:ascii="Calibri" w:eastAsia="Calibri" w:hAnsi="Calibri" w:cs="Times New Roman"/>
        </w:rPr>
        <w:t>ą</w:t>
      </w:r>
      <w:r w:rsidRPr="009A345E">
        <w:rPr>
          <w:rFonts w:ascii="Calibri" w:eastAsia="Calibri" w:hAnsi="Calibri" w:cs="Times New Roman"/>
        </w:rPr>
        <w:t xml:space="preserve"> obszar</w:t>
      </w:r>
      <w:r w:rsidR="0051046D" w:rsidRPr="009A345E">
        <w:rPr>
          <w:rFonts w:ascii="Calibri" w:eastAsia="Calibri" w:hAnsi="Calibri" w:cs="Times New Roman"/>
        </w:rPr>
        <w:t>y</w:t>
      </w:r>
      <w:r w:rsidRPr="009A345E">
        <w:rPr>
          <w:rFonts w:ascii="Calibri" w:eastAsia="Calibri" w:hAnsi="Calibri" w:cs="Times New Roman"/>
        </w:rPr>
        <w:t xml:space="preserve"> chronion</w:t>
      </w:r>
      <w:r w:rsidR="0051046D" w:rsidRPr="009A345E">
        <w:rPr>
          <w:rFonts w:ascii="Calibri" w:eastAsia="Calibri" w:hAnsi="Calibri" w:cs="Times New Roman"/>
        </w:rPr>
        <w:t>e: „Puszcza Sandomierska” (PLB180005) i „Enklawy Puszczy Sandomierskiej” (PLH180055)</w:t>
      </w:r>
      <w:r w:rsidRPr="009A345E">
        <w:rPr>
          <w:rFonts w:ascii="Calibri" w:eastAsia="Calibri" w:hAnsi="Calibri" w:cs="Times New Roman"/>
        </w:rPr>
        <w:t>, dla których utrzymanie lub poprawa stanu wód jest ważnym czynnikiem w ich ochronie</w:t>
      </w:r>
      <w:r w:rsidRPr="009A345E">
        <w:t xml:space="preserve"> </w:t>
      </w:r>
      <w:r w:rsidRPr="009A345E">
        <w:rPr>
          <w:rFonts w:ascii="Calibri" w:eastAsia="Calibri" w:hAnsi="Calibri" w:cs="Times New Roman"/>
        </w:rPr>
        <w:t xml:space="preserve">na obszarze dorzecza Wisły. </w:t>
      </w:r>
    </w:p>
    <w:p w14:paraId="19783E5B" w14:textId="1804B81E" w:rsidR="00AE41AC" w:rsidRPr="007C4C71" w:rsidRDefault="00AE41AC" w:rsidP="00AE41AC">
      <w:pPr>
        <w:spacing w:line="276" w:lineRule="auto"/>
        <w:jc w:val="both"/>
        <w:rPr>
          <w:rFonts w:cstheme="minorHAnsi"/>
        </w:rPr>
      </w:pPr>
      <w:r w:rsidRPr="007C4C71">
        <w:rPr>
          <w:rFonts w:cstheme="minorHAnsi"/>
        </w:rPr>
        <w:t xml:space="preserve">Zgodnie z „Planem zarządzania ryzykiem powodziowym dla obszaru dorzecza Wisły”, Gmina </w:t>
      </w:r>
      <w:r w:rsidR="007C4C71" w:rsidRPr="007C4C71">
        <w:rPr>
          <w:rFonts w:cstheme="minorHAnsi"/>
        </w:rPr>
        <w:t>Bojanów</w:t>
      </w:r>
      <w:r w:rsidRPr="007C4C71">
        <w:rPr>
          <w:rFonts w:cstheme="minorHAnsi"/>
        </w:rPr>
        <w:t xml:space="preserve"> jest jedną z </w:t>
      </w:r>
      <w:r w:rsidR="007C4C71" w:rsidRPr="007C4C71">
        <w:rPr>
          <w:rFonts w:cstheme="minorHAnsi"/>
        </w:rPr>
        <w:t>15</w:t>
      </w:r>
      <w:r w:rsidRPr="007C4C71">
        <w:rPr>
          <w:rFonts w:cstheme="minorHAnsi"/>
        </w:rPr>
        <w:t xml:space="preserve"> gmin zlewni </w:t>
      </w:r>
      <w:r w:rsidR="007C4C71" w:rsidRPr="007C4C71">
        <w:rPr>
          <w:rFonts w:cstheme="minorHAnsi"/>
        </w:rPr>
        <w:t>Wisły sandomierskiej</w:t>
      </w:r>
      <w:r w:rsidRPr="007C4C71">
        <w:rPr>
          <w:rFonts w:cstheme="minorHAnsi"/>
        </w:rPr>
        <w:t>, dla których poziom ryzyka powodziowego został określony jako nieakceptowalny (stopień 5 z 5).</w:t>
      </w:r>
      <w:r w:rsidR="007C4C71" w:rsidRPr="007C4C71">
        <w:rPr>
          <w:rFonts w:cstheme="minorHAnsi"/>
        </w:rPr>
        <w:t xml:space="preserve"> Na</w:t>
      </w:r>
      <w:r w:rsidRPr="007C4C71">
        <w:rPr>
          <w:rFonts w:cstheme="minorHAnsi"/>
        </w:rPr>
        <w:t xml:space="preserve"> terenie Gminy </w:t>
      </w:r>
      <w:r w:rsidR="00724BBE" w:rsidRPr="007C4C71">
        <w:rPr>
          <w:rFonts w:cstheme="minorHAnsi"/>
        </w:rPr>
        <w:t xml:space="preserve">nie </w:t>
      </w:r>
      <w:r w:rsidRPr="007C4C71">
        <w:rPr>
          <w:rFonts w:cstheme="minorHAnsi"/>
        </w:rPr>
        <w:t xml:space="preserve">występują </w:t>
      </w:r>
      <w:r w:rsidR="007C4C71" w:rsidRPr="007C4C71">
        <w:rPr>
          <w:rFonts w:cstheme="minorHAnsi"/>
        </w:rPr>
        <w:t xml:space="preserve">jednak </w:t>
      </w:r>
      <w:r w:rsidRPr="007C4C71">
        <w:rPr>
          <w:rFonts w:cstheme="minorHAnsi"/>
        </w:rPr>
        <w:t>obszary szczególnego zagrożenia powodziowego</w:t>
      </w:r>
      <w:r w:rsidR="007C4C71" w:rsidRPr="007C4C71">
        <w:rPr>
          <w:rFonts w:cstheme="minorHAnsi"/>
        </w:rPr>
        <w:t>.</w:t>
      </w:r>
    </w:p>
    <w:p w14:paraId="2B18E2C1" w14:textId="7D85F611" w:rsidR="00AE41AC" w:rsidRPr="00D46943" w:rsidRDefault="00AE41AC" w:rsidP="00AE41AC">
      <w:pPr>
        <w:pStyle w:val="Legenda"/>
        <w:keepNext/>
        <w:jc w:val="center"/>
        <w:rPr>
          <w:color w:val="auto"/>
        </w:rPr>
      </w:pPr>
      <w:bookmarkStart w:id="6" w:name="_Toc109728750"/>
      <w:bookmarkStart w:id="7" w:name="_Toc109896815"/>
      <w:r w:rsidRPr="00D46943">
        <w:rPr>
          <w:color w:val="auto"/>
        </w:rPr>
        <w:lastRenderedPageBreak/>
        <w:t xml:space="preserve">Rysunek </w:t>
      </w:r>
      <w:r w:rsidRPr="00D46943">
        <w:rPr>
          <w:color w:val="auto"/>
        </w:rPr>
        <w:fldChar w:fldCharType="begin"/>
      </w:r>
      <w:r w:rsidRPr="00D46943">
        <w:rPr>
          <w:color w:val="auto"/>
        </w:rPr>
        <w:instrText xml:space="preserve"> SEQ Rysunek \* ARABIC </w:instrText>
      </w:r>
      <w:r w:rsidRPr="00D46943">
        <w:rPr>
          <w:color w:val="auto"/>
        </w:rPr>
        <w:fldChar w:fldCharType="separate"/>
      </w:r>
      <w:r w:rsidR="001A4EE7">
        <w:rPr>
          <w:noProof/>
          <w:color w:val="auto"/>
        </w:rPr>
        <w:t>2</w:t>
      </w:r>
      <w:r w:rsidRPr="00D46943">
        <w:rPr>
          <w:noProof/>
          <w:color w:val="auto"/>
        </w:rPr>
        <w:fldChar w:fldCharType="end"/>
      </w:r>
      <w:r w:rsidRPr="00D46943">
        <w:rPr>
          <w:color w:val="auto"/>
        </w:rPr>
        <w:t xml:space="preserve">. Obszary szczególnego zagrożenia powodzią </w:t>
      </w:r>
      <w:r w:rsidR="00D46943" w:rsidRPr="00D46943">
        <w:rPr>
          <w:color w:val="auto"/>
        </w:rPr>
        <w:t>–</w:t>
      </w:r>
      <w:r w:rsidRPr="00D46943">
        <w:rPr>
          <w:color w:val="auto"/>
        </w:rPr>
        <w:t xml:space="preserve"> Gmin</w:t>
      </w:r>
      <w:r w:rsidR="00D46943" w:rsidRPr="00D46943">
        <w:rPr>
          <w:color w:val="auto"/>
        </w:rPr>
        <w:t>a</w:t>
      </w:r>
      <w:r w:rsidRPr="00D46943">
        <w:rPr>
          <w:color w:val="auto"/>
        </w:rPr>
        <w:t xml:space="preserve"> </w:t>
      </w:r>
      <w:bookmarkEnd w:id="6"/>
      <w:r w:rsidR="00D46943" w:rsidRPr="00D46943">
        <w:rPr>
          <w:color w:val="auto"/>
        </w:rPr>
        <w:t>Bojanów i jej okolice</w:t>
      </w:r>
      <w:bookmarkEnd w:id="7"/>
    </w:p>
    <w:p w14:paraId="74BFCFD7" w14:textId="3517BEF7" w:rsidR="00AE41AC" w:rsidRPr="00AE41AC" w:rsidRDefault="00D46943" w:rsidP="00AE41AC">
      <w:pPr>
        <w:spacing w:line="276" w:lineRule="auto"/>
        <w:jc w:val="both"/>
        <w:rPr>
          <w:rFonts w:cstheme="minorHAnsi"/>
          <w:color w:val="FF0000"/>
        </w:rPr>
      </w:pPr>
      <w:r>
        <w:rPr>
          <w:noProof/>
          <w:lang w:eastAsia="pl-PL"/>
        </w:rPr>
        <w:drawing>
          <wp:inline distT="0" distB="0" distL="0" distR="0" wp14:anchorId="6B05DB40" wp14:editId="706FC112">
            <wp:extent cx="5774266" cy="3802231"/>
            <wp:effectExtent l="0" t="0" r="0" b="8255"/>
            <wp:docPr id="11" name="Obraz 1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25868" r="29159" b="25273"/>
                    <a:stretch/>
                  </pic:blipFill>
                  <pic:spPr bwMode="auto">
                    <a:xfrm>
                      <a:off x="0" y="0"/>
                      <a:ext cx="5785783" cy="38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611D" w14:textId="55BD1A47" w:rsidR="00AE41AC" w:rsidRPr="00AE41AC" w:rsidRDefault="00AE41AC" w:rsidP="00AE41AC">
      <w:pPr>
        <w:spacing w:after="240" w:line="276" w:lineRule="auto"/>
        <w:jc w:val="center"/>
        <w:rPr>
          <w:rFonts w:ascii="Calibri" w:eastAsia="Calibri" w:hAnsi="Calibri" w:cs="Times New Roman"/>
        </w:rPr>
      </w:pPr>
      <w:r w:rsidRPr="00AE41AC">
        <w:rPr>
          <w:rStyle w:val="markedcontent"/>
          <w:rFonts w:cstheme="minorHAnsi"/>
          <w:i/>
          <w:iCs/>
          <w:sz w:val="19"/>
          <w:szCs w:val="19"/>
        </w:rPr>
        <w:t>Źródło: https://bojanow.e-mapa.net/</w:t>
      </w:r>
    </w:p>
    <w:p w14:paraId="45EABFB7" w14:textId="566D3686" w:rsidR="00AE41AC" w:rsidRPr="00A33973" w:rsidRDefault="00AE41AC" w:rsidP="00AE41AC">
      <w:pPr>
        <w:spacing w:after="240" w:line="276" w:lineRule="auto"/>
        <w:jc w:val="both"/>
        <w:rPr>
          <w:rFonts w:cstheme="minorHAnsi"/>
        </w:rPr>
      </w:pPr>
      <w:r w:rsidRPr="00A33973">
        <w:rPr>
          <w:rFonts w:cstheme="minorHAnsi"/>
        </w:rPr>
        <w:t xml:space="preserve">Na podstawie informacji zawartych w „Planie przeciwdziałania skutkom suszy” określono stopień  zagrożenia suszą rolniczą, hydrologiczną i hydrogeologiczną na terenie Gminy </w:t>
      </w:r>
      <w:r w:rsidR="00A33973" w:rsidRPr="00A33973">
        <w:rPr>
          <w:rFonts w:cstheme="minorHAnsi"/>
        </w:rPr>
        <w:t>Bojanów:</w:t>
      </w:r>
    </w:p>
    <w:p w14:paraId="59C9BA54" w14:textId="71540865" w:rsidR="00AE41AC" w:rsidRPr="00A33973" w:rsidRDefault="00AE41AC" w:rsidP="00A33973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cstheme="minorHAnsi"/>
        </w:rPr>
      </w:pPr>
      <w:r w:rsidRPr="00A33973">
        <w:rPr>
          <w:rFonts w:cstheme="minorHAnsi"/>
        </w:rPr>
        <w:t xml:space="preserve">Teren Gminy </w:t>
      </w:r>
      <w:r w:rsidR="00A33973" w:rsidRPr="00A33973">
        <w:rPr>
          <w:rFonts w:cstheme="minorHAnsi"/>
        </w:rPr>
        <w:t>Bojanów</w:t>
      </w:r>
      <w:r w:rsidRPr="00A33973">
        <w:rPr>
          <w:rFonts w:cstheme="minorHAnsi"/>
        </w:rPr>
        <w:t xml:space="preserve"> stanowi obszar słabo zagrożony suszą rolniczą, podobnie jak gminy ościenne.</w:t>
      </w:r>
    </w:p>
    <w:p w14:paraId="2AFE031B" w14:textId="79B90C38" w:rsidR="00AE41AC" w:rsidRPr="00BF5083" w:rsidRDefault="00BF5083" w:rsidP="00A33973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cstheme="minorHAnsi"/>
        </w:rPr>
      </w:pPr>
      <w:r w:rsidRPr="00BF5083">
        <w:rPr>
          <w:rFonts w:cstheme="minorHAnsi"/>
        </w:rPr>
        <w:t>W</w:t>
      </w:r>
      <w:r w:rsidR="00AE41AC" w:rsidRPr="00BF5083">
        <w:rPr>
          <w:rFonts w:cstheme="minorHAnsi"/>
        </w:rPr>
        <w:t xml:space="preserve">iększe zagrożenie stanowi tu susza hydrologiczna. Gmina </w:t>
      </w:r>
      <w:r w:rsidRPr="00BF5083">
        <w:rPr>
          <w:rFonts w:cstheme="minorHAnsi"/>
        </w:rPr>
        <w:t>Bojanów</w:t>
      </w:r>
      <w:r w:rsidR="00AE41AC" w:rsidRPr="00BF5083">
        <w:rPr>
          <w:rFonts w:cstheme="minorHAnsi"/>
        </w:rPr>
        <w:t xml:space="preserve"> znajduje się na obszarze o umiarkowanym zagrożeniu suszą hydrologiczną.</w:t>
      </w:r>
    </w:p>
    <w:p w14:paraId="6DC9ED6F" w14:textId="3D38F5A9" w:rsidR="00AE41AC" w:rsidRPr="00BF5083" w:rsidRDefault="00AE41AC" w:rsidP="00A33973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cstheme="minorHAnsi"/>
        </w:rPr>
      </w:pPr>
      <w:r w:rsidRPr="00BF5083">
        <w:rPr>
          <w:rFonts w:cstheme="minorHAnsi"/>
        </w:rPr>
        <w:t xml:space="preserve">Obszar Gminy </w:t>
      </w:r>
      <w:r w:rsidR="00BF5083" w:rsidRPr="00BF5083">
        <w:rPr>
          <w:rFonts w:cstheme="minorHAnsi"/>
        </w:rPr>
        <w:t>Bojanów</w:t>
      </w:r>
      <w:r w:rsidRPr="00BF5083">
        <w:rPr>
          <w:rFonts w:cstheme="minorHAnsi"/>
        </w:rPr>
        <w:t xml:space="preserve"> posiada słabe zagrożenie wystąpieniem suszy hydrogeologicznej. Zjawisko to, nazywane również niżówką hydrogeologiczną, przejawia się obniżeniem zwierciadła wód podziemnych poniżej stanów niskich ostrzegawczych. </w:t>
      </w:r>
    </w:p>
    <w:p w14:paraId="6EF174FC" w14:textId="0E84B356" w:rsidR="009874EE" w:rsidRPr="000B1300" w:rsidRDefault="00AE41AC" w:rsidP="009874EE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="Calibri" w:eastAsia="Calibri" w:hAnsi="Calibri" w:cs="Times New Roman"/>
        </w:rPr>
      </w:pPr>
      <w:r w:rsidRPr="00BF5083">
        <w:rPr>
          <w:rFonts w:cstheme="minorHAnsi"/>
        </w:rPr>
        <w:t xml:space="preserve">Sumaryczne zagrożenie suszą (rolniczą, hydrologiczną i hydrogeologiczną) dla terenu Gminy </w:t>
      </w:r>
      <w:r w:rsidR="00BF5083" w:rsidRPr="00BF5083">
        <w:rPr>
          <w:rFonts w:cstheme="minorHAnsi"/>
        </w:rPr>
        <w:t>Bojanów</w:t>
      </w:r>
      <w:r w:rsidRPr="00BF5083">
        <w:rPr>
          <w:rFonts w:cstheme="minorHAnsi"/>
        </w:rPr>
        <w:t xml:space="preserve"> i obszarów ościennych jest umiarkowane</w:t>
      </w:r>
      <w:r w:rsidR="00BF5083" w:rsidRPr="00BF5083">
        <w:rPr>
          <w:rFonts w:cstheme="minorHAnsi"/>
        </w:rPr>
        <w:t>.</w:t>
      </w:r>
      <w:r w:rsidRPr="00BF5083">
        <w:rPr>
          <w:rFonts w:cstheme="minorHAnsi"/>
        </w:rPr>
        <w:t xml:space="preserve"> Nie można jednak lekceważyć możliwości wystąpienia negatywnych zjawisk na jej obszarze.</w:t>
      </w:r>
    </w:p>
    <w:p w14:paraId="11961285" w14:textId="13E0A237" w:rsidR="009874EE" w:rsidRDefault="009874EE" w:rsidP="009874EE">
      <w:p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Powierzchnia ewidencyjna użytków rolnych na terenie Gminy Bojanów wynosi 6 680 ha. Powierzchnia lasów ogółem na terenie Gminy, zgodnie z danymi GUS na 2021 r., wynosi </w:t>
      </w:r>
      <w:r w:rsidRPr="009874EE">
        <w:rPr>
          <w:rFonts w:ascii="Calibri" w:eastAsia="Calibri" w:hAnsi="Calibri" w:cs="Times New Roman"/>
        </w:rPr>
        <w:t>10 424,82</w:t>
      </w:r>
      <w:r>
        <w:rPr>
          <w:rFonts w:ascii="Calibri" w:eastAsia="Calibri" w:hAnsi="Calibri" w:cs="Times New Roman"/>
        </w:rPr>
        <w:t xml:space="preserve"> ha.</w:t>
      </w:r>
    </w:p>
    <w:p w14:paraId="2BBBE5C2" w14:textId="77777777" w:rsidR="000B1300" w:rsidRPr="009874EE" w:rsidRDefault="000B1300" w:rsidP="009874EE">
      <w:pPr>
        <w:spacing w:after="240" w:line="276" w:lineRule="auto"/>
        <w:jc w:val="both"/>
        <w:rPr>
          <w:rFonts w:ascii="Calibri" w:eastAsia="Calibri" w:hAnsi="Calibri" w:cs="Times New Roman"/>
        </w:rPr>
      </w:pPr>
    </w:p>
    <w:p w14:paraId="77D4626D" w14:textId="77777777" w:rsidR="0028762D" w:rsidRDefault="0028762D" w:rsidP="00D70925">
      <w:p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Zgodnie z danymi Urzędu Gminy w Bojanowie:</w:t>
      </w:r>
    </w:p>
    <w:p w14:paraId="00C96932" w14:textId="10729524" w:rsidR="00365C62" w:rsidRDefault="0028762D" w:rsidP="0028762D">
      <w:pPr>
        <w:pStyle w:val="Akapitzlist"/>
        <w:numPr>
          <w:ilvl w:val="0"/>
          <w:numId w:val="46"/>
        </w:num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długość dróg gminnych, powiatowych i wojewódzkich na terenie Gminy Bojanów wynosi 274 km,</w:t>
      </w:r>
    </w:p>
    <w:p w14:paraId="16D0361C" w14:textId="3FEFF1ED" w:rsidR="0028762D" w:rsidRDefault="0028762D" w:rsidP="0028762D">
      <w:pPr>
        <w:pStyle w:val="Akapitzlist"/>
        <w:numPr>
          <w:ilvl w:val="0"/>
          <w:numId w:val="46"/>
        </w:num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długość chodników na terenie Gminy to 12 km,</w:t>
      </w:r>
    </w:p>
    <w:p w14:paraId="5B7481FE" w14:textId="2603EEF8" w:rsidR="0028762D" w:rsidRDefault="0028762D" w:rsidP="0028762D">
      <w:pPr>
        <w:pStyle w:val="Akapitzlist"/>
        <w:numPr>
          <w:ilvl w:val="0"/>
          <w:numId w:val="46"/>
        </w:num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 Gminie nie występują ścieżki rowerowe,</w:t>
      </w:r>
    </w:p>
    <w:p w14:paraId="7FF366D3" w14:textId="45CB4097" w:rsidR="0028762D" w:rsidRPr="0028762D" w:rsidRDefault="0028762D" w:rsidP="0028762D">
      <w:pPr>
        <w:pStyle w:val="Akapitzlist"/>
        <w:numPr>
          <w:ilvl w:val="0"/>
          <w:numId w:val="46"/>
        </w:numPr>
        <w:spacing w:after="24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oświetlenie drogowe w Gminie składa się z 630 lamp o mocy 70V, 100V i 120V.</w:t>
      </w:r>
    </w:p>
    <w:p w14:paraId="1A6C2C1B" w14:textId="3933A74A" w:rsidR="00365C62" w:rsidRPr="00000596" w:rsidRDefault="00365C62" w:rsidP="00365C62">
      <w:pPr>
        <w:spacing w:line="276" w:lineRule="auto"/>
        <w:jc w:val="both"/>
      </w:pPr>
      <w:r w:rsidRPr="00000596">
        <w:t xml:space="preserve">Liczba samochodów osobowych przypadająca na 1000 ludności dla powiatu </w:t>
      </w:r>
      <w:r w:rsidR="00F57880" w:rsidRPr="00000596">
        <w:t>stalowowolskiego</w:t>
      </w:r>
      <w:r w:rsidRPr="00000596">
        <w:t xml:space="preserve"> wynosi </w:t>
      </w:r>
      <w:r w:rsidR="00D70925" w:rsidRPr="00000596">
        <w:t>514,2 (dane za 2020 r.)</w:t>
      </w:r>
      <w:r w:rsidRPr="00000596">
        <w:t xml:space="preserve">. Jest to wartość </w:t>
      </w:r>
      <w:r w:rsidR="00D70925" w:rsidRPr="00000596">
        <w:t>niższa</w:t>
      </w:r>
      <w:r w:rsidRPr="00000596">
        <w:t xml:space="preserve"> niż wartość dla województwa podkarpackiego (573,2) </w:t>
      </w:r>
      <w:r w:rsidR="00D70925" w:rsidRPr="00000596">
        <w:t>i </w:t>
      </w:r>
      <w:r w:rsidRPr="00000596">
        <w:t xml:space="preserve">dla Polski (634,7). Również liczba samochodów ciężarowych przypadająca na 1000 ludności jest </w:t>
      </w:r>
      <w:r w:rsidR="00D70925" w:rsidRPr="00000596">
        <w:t>niższa</w:t>
      </w:r>
      <w:r w:rsidRPr="00000596">
        <w:t xml:space="preserve"> dla powiatu </w:t>
      </w:r>
      <w:r w:rsidR="00D70925" w:rsidRPr="00000596">
        <w:t xml:space="preserve">stalowowolskiego </w:t>
      </w:r>
      <w:r w:rsidRPr="00000596">
        <w:t>(</w:t>
      </w:r>
      <w:r w:rsidR="00D70925" w:rsidRPr="00000596">
        <w:t>78,8</w:t>
      </w:r>
      <w:r w:rsidRPr="00000596">
        <w:t>) niż w przypadku województwa podkarpackiego (85,5) i niższa niż średnia dla Polski (101,2).</w:t>
      </w:r>
    </w:p>
    <w:p w14:paraId="42E4BD88" w14:textId="6A6A4BF3" w:rsidR="00365C62" w:rsidRPr="00000596" w:rsidRDefault="00365C62" w:rsidP="00365C62">
      <w:pPr>
        <w:spacing w:line="276" w:lineRule="auto"/>
        <w:jc w:val="both"/>
      </w:pPr>
      <w:r w:rsidRPr="00000596">
        <w:t xml:space="preserve">Na terenie Gminy </w:t>
      </w:r>
      <w:r w:rsidR="00E32902" w:rsidRPr="00000596">
        <w:t>Bojanów</w:t>
      </w:r>
      <w:r w:rsidRPr="00000596">
        <w:t xml:space="preserve"> w roku 202</w:t>
      </w:r>
      <w:r w:rsidR="00E32902" w:rsidRPr="00000596">
        <w:t>0</w:t>
      </w:r>
      <w:r w:rsidRPr="00000596">
        <w:t xml:space="preserve"> umiejscowione było </w:t>
      </w:r>
      <w:r w:rsidR="00E32902" w:rsidRPr="00000596">
        <w:t xml:space="preserve">36 </w:t>
      </w:r>
      <w:r w:rsidRPr="00000596">
        <w:t xml:space="preserve">przystanków autobusowych, w tym </w:t>
      </w:r>
      <w:r w:rsidR="00E32902" w:rsidRPr="00000596">
        <w:t>36</w:t>
      </w:r>
      <w:r w:rsidRPr="00000596">
        <w:t xml:space="preserve"> przystanków, których właścicielem lub zarządzającym była gmina. Tabela poniżej przedstawia porównanie liczby przystanków autobusowych w roku 2020 dla wszystkich analizowanych gmin.</w:t>
      </w:r>
    </w:p>
    <w:p w14:paraId="5C47ED4F" w14:textId="77777777" w:rsidR="00365C62" w:rsidRPr="00000596" w:rsidRDefault="00365C62" w:rsidP="00365C62">
      <w:pPr>
        <w:pStyle w:val="Legenda"/>
        <w:keepNext/>
        <w:jc w:val="center"/>
      </w:pPr>
      <w:bookmarkStart w:id="8" w:name="_Toc93580918"/>
      <w:bookmarkStart w:id="9" w:name="_Toc105062138"/>
      <w:bookmarkStart w:id="10" w:name="_Toc109896762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Ilość przystanków autobusowych w 2020 roku</w:t>
      </w:r>
      <w:bookmarkEnd w:id="8"/>
      <w:bookmarkEnd w:id="9"/>
      <w:bookmarkEnd w:id="10"/>
    </w:p>
    <w:tbl>
      <w:tblPr>
        <w:tblStyle w:val="Zwykatabela1"/>
        <w:tblW w:w="9062" w:type="dxa"/>
        <w:tblLook w:val="04A0" w:firstRow="1" w:lastRow="0" w:firstColumn="1" w:lastColumn="0" w:noHBand="0" w:noVBand="1"/>
      </w:tblPr>
      <w:tblGrid>
        <w:gridCol w:w="1767"/>
        <w:gridCol w:w="1063"/>
        <w:gridCol w:w="1418"/>
        <w:gridCol w:w="2551"/>
        <w:gridCol w:w="2263"/>
      </w:tblGrid>
      <w:tr w:rsidR="00365C62" w:rsidRPr="00000596" w14:paraId="114AAD42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  <w:vAlign w:val="center"/>
            <w:hideMark/>
          </w:tcPr>
          <w:p w14:paraId="4E67E6E9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1063" w:type="dxa"/>
            <w:vAlign w:val="center"/>
            <w:hideMark/>
          </w:tcPr>
          <w:p w14:paraId="0312521D" w14:textId="77777777" w:rsidR="00365C62" w:rsidRPr="00000596" w:rsidRDefault="00365C62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18" w:type="dxa"/>
            <w:vAlign w:val="center"/>
            <w:hideMark/>
          </w:tcPr>
          <w:p w14:paraId="70E4D15D" w14:textId="77777777" w:rsidR="00365C62" w:rsidRPr="00000596" w:rsidRDefault="00365C62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Właściciel lub zarządzający – gmina</w:t>
            </w:r>
          </w:p>
        </w:tc>
        <w:tc>
          <w:tcPr>
            <w:tcW w:w="2551" w:type="dxa"/>
          </w:tcPr>
          <w:p w14:paraId="1540CAC9" w14:textId="77777777" w:rsidR="00365C62" w:rsidRPr="00000596" w:rsidRDefault="00365C62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00596">
              <w:rPr>
                <w:rFonts w:ascii="Calibri" w:hAnsi="Calibri" w:cs="Calibri"/>
                <w:color w:val="000000"/>
                <w:sz w:val="20"/>
                <w:szCs w:val="20"/>
              </w:rPr>
              <w:t>Właściciel lub zarządzający - podmiot nie będący jednostką samorządową</w:t>
            </w:r>
          </w:p>
        </w:tc>
        <w:tc>
          <w:tcPr>
            <w:tcW w:w="2263" w:type="dxa"/>
            <w:vAlign w:val="center"/>
            <w:hideMark/>
          </w:tcPr>
          <w:p w14:paraId="71B03E15" w14:textId="77777777" w:rsidR="00365C62" w:rsidRPr="00000596" w:rsidRDefault="00365C62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Właściciel lub zarządzający – inna jednostka samorządowa</w:t>
            </w:r>
          </w:p>
        </w:tc>
      </w:tr>
      <w:tr w:rsidR="00365C62" w:rsidRPr="00000596" w14:paraId="43534933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</w:tcPr>
          <w:p w14:paraId="78E579BE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063" w:type="dxa"/>
            <w:noWrap/>
          </w:tcPr>
          <w:p w14:paraId="167C53C7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36</w:t>
            </w:r>
          </w:p>
        </w:tc>
        <w:tc>
          <w:tcPr>
            <w:tcW w:w="1418" w:type="dxa"/>
            <w:noWrap/>
          </w:tcPr>
          <w:p w14:paraId="3AA6C68B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36</w:t>
            </w:r>
          </w:p>
        </w:tc>
        <w:tc>
          <w:tcPr>
            <w:tcW w:w="2551" w:type="dxa"/>
          </w:tcPr>
          <w:p w14:paraId="2B1BA6C0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263" w:type="dxa"/>
            <w:noWrap/>
          </w:tcPr>
          <w:p w14:paraId="5ED8EEF0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  <w:tr w:rsidR="00365C62" w:rsidRPr="00000596" w14:paraId="5B45CC8E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</w:tcPr>
          <w:p w14:paraId="6D2C0576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063" w:type="dxa"/>
            <w:noWrap/>
          </w:tcPr>
          <w:p w14:paraId="4CDA7B33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noWrap/>
          </w:tcPr>
          <w:p w14:paraId="74B52CC4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14:paraId="658341DA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263" w:type="dxa"/>
            <w:noWrap/>
          </w:tcPr>
          <w:p w14:paraId="778242B3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13</w:t>
            </w:r>
          </w:p>
        </w:tc>
      </w:tr>
      <w:tr w:rsidR="00365C62" w:rsidRPr="00000596" w14:paraId="1B633153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</w:tcPr>
          <w:p w14:paraId="1FC5436C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063" w:type="dxa"/>
            <w:noWrap/>
          </w:tcPr>
          <w:p w14:paraId="6DB845EC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noWrap/>
          </w:tcPr>
          <w:p w14:paraId="515F57B5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68</w:t>
            </w:r>
          </w:p>
        </w:tc>
        <w:tc>
          <w:tcPr>
            <w:tcW w:w="2551" w:type="dxa"/>
          </w:tcPr>
          <w:p w14:paraId="51B4A706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263" w:type="dxa"/>
            <w:noWrap/>
          </w:tcPr>
          <w:p w14:paraId="1A787D14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  <w:tr w:rsidR="00365C62" w:rsidRPr="00000596" w14:paraId="28194A6F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</w:tcPr>
          <w:p w14:paraId="4767F473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063" w:type="dxa"/>
            <w:noWrap/>
          </w:tcPr>
          <w:p w14:paraId="7A19BB90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41</w:t>
            </w:r>
          </w:p>
        </w:tc>
        <w:tc>
          <w:tcPr>
            <w:tcW w:w="1418" w:type="dxa"/>
            <w:noWrap/>
          </w:tcPr>
          <w:p w14:paraId="483D70B5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41</w:t>
            </w:r>
          </w:p>
        </w:tc>
        <w:tc>
          <w:tcPr>
            <w:tcW w:w="2551" w:type="dxa"/>
          </w:tcPr>
          <w:p w14:paraId="7819B115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263" w:type="dxa"/>
            <w:noWrap/>
          </w:tcPr>
          <w:p w14:paraId="0CAB70F6" w14:textId="77777777" w:rsidR="00365C62" w:rsidRPr="00000596" w:rsidRDefault="00365C62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  <w:tr w:rsidR="00365C62" w:rsidRPr="00000596" w14:paraId="78DE414F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7" w:type="dxa"/>
            <w:noWrap/>
          </w:tcPr>
          <w:p w14:paraId="6D495F96" w14:textId="77777777" w:rsidR="00365C62" w:rsidRPr="00000596" w:rsidRDefault="00365C62" w:rsidP="009065E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063" w:type="dxa"/>
            <w:noWrap/>
          </w:tcPr>
          <w:p w14:paraId="32E4E079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51</w:t>
            </w:r>
          </w:p>
        </w:tc>
        <w:tc>
          <w:tcPr>
            <w:tcW w:w="1418" w:type="dxa"/>
            <w:noWrap/>
          </w:tcPr>
          <w:p w14:paraId="118459DA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51</w:t>
            </w:r>
          </w:p>
        </w:tc>
        <w:tc>
          <w:tcPr>
            <w:tcW w:w="2551" w:type="dxa"/>
          </w:tcPr>
          <w:p w14:paraId="1D77B625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263" w:type="dxa"/>
            <w:noWrap/>
          </w:tcPr>
          <w:p w14:paraId="14937AE4" w14:textId="77777777" w:rsidR="00365C62" w:rsidRPr="00000596" w:rsidRDefault="00365C62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</w:tbl>
    <w:p w14:paraId="017C74A8" w14:textId="77777777" w:rsidR="00365C62" w:rsidRPr="00000596" w:rsidRDefault="00365C62" w:rsidP="00365C62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9"/>
          <w:szCs w:val="19"/>
        </w:rPr>
      </w:pPr>
      <w:bookmarkStart w:id="11" w:name="_Hlk94179344"/>
      <w:r w:rsidRPr="00000596">
        <w:rPr>
          <w:rStyle w:val="markedcontent"/>
          <w:rFonts w:cstheme="minorHAnsi"/>
          <w:i/>
          <w:iCs/>
          <w:sz w:val="19"/>
          <w:szCs w:val="19"/>
        </w:rPr>
        <w:t xml:space="preserve">Źródło: Opracowanie </w:t>
      </w:r>
      <w:bookmarkEnd w:id="11"/>
      <w:r w:rsidRPr="00000596">
        <w:rPr>
          <w:rStyle w:val="markedcontent"/>
          <w:rFonts w:cstheme="minorHAnsi"/>
          <w:i/>
          <w:iCs/>
          <w:sz w:val="19"/>
          <w:szCs w:val="19"/>
        </w:rPr>
        <w:t>własne na podstawie danych Banku Danych Lokalnych GUS</w:t>
      </w:r>
    </w:p>
    <w:p w14:paraId="1E93F560" w14:textId="4FB77275" w:rsidR="00365C62" w:rsidRDefault="00365C62" w:rsidP="00365C62">
      <w:pPr>
        <w:spacing w:line="276" w:lineRule="auto"/>
        <w:jc w:val="both"/>
        <w:rPr>
          <w:rFonts w:cstheme="minorHAnsi"/>
        </w:rPr>
      </w:pPr>
    </w:p>
    <w:p w14:paraId="2B6F615A" w14:textId="663EA92E" w:rsidR="00F3721C" w:rsidRPr="00F3721C" w:rsidRDefault="00F3721C" w:rsidP="00F3721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Na terenie Gminy Bojanów udostępniona jest sieć światłowodowa </w:t>
      </w:r>
      <w:r w:rsidRPr="00F3721C">
        <w:rPr>
          <w:rFonts w:cstheme="minorHAnsi"/>
        </w:rPr>
        <w:t>przez MTM-INFO Stalowa Wola w</w:t>
      </w:r>
      <w:r>
        <w:rPr>
          <w:rFonts w:cstheme="minorHAnsi"/>
        </w:rPr>
        <w:t> </w:t>
      </w:r>
      <w:r w:rsidRPr="00F3721C">
        <w:rPr>
          <w:rFonts w:cstheme="minorHAnsi"/>
        </w:rPr>
        <w:t>miejscowościach Burdze, Ruda, Przyszów, Kołodzieje, Maziarnia, Stany, Bojanów. Dodatkowo w</w:t>
      </w:r>
      <w:r>
        <w:rPr>
          <w:rFonts w:cstheme="minorHAnsi"/>
        </w:rPr>
        <w:t> </w:t>
      </w:r>
      <w:r w:rsidRPr="00F3721C">
        <w:rPr>
          <w:rFonts w:cstheme="minorHAnsi"/>
        </w:rPr>
        <w:t>trakcie budowy jest druga sieć światłowodowa, która będzie udostępniona w pozostałych miejscowościach przez innego operatora. Dostępność do Internetu światłowodowego na chwilę posiada ok</w:t>
      </w:r>
      <w:r>
        <w:rPr>
          <w:rFonts w:cstheme="minorHAnsi"/>
        </w:rPr>
        <w:t>.</w:t>
      </w:r>
      <w:r w:rsidRPr="00F3721C">
        <w:rPr>
          <w:rFonts w:cstheme="minorHAnsi"/>
        </w:rPr>
        <w:t xml:space="preserve"> 40% użytkowników </w:t>
      </w:r>
      <w:r>
        <w:rPr>
          <w:rFonts w:cstheme="minorHAnsi"/>
        </w:rPr>
        <w:t xml:space="preserve">w </w:t>
      </w:r>
      <w:r w:rsidRPr="00F3721C">
        <w:rPr>
          <w:rFonts w:cstheme="minorHAnsi"/>
        </w:rPr>
        <w:t>Gmin</w:t>
      </w:r>
      <w:r>
        <w:rPr>
          <w:rFonts w:cstheme="minorHAnsi"/>
        </w:rPr>
        <w:t>ie</w:t>
      </w:r>
      <w:r w:rsidRPr="00F3721C">
        <w:rPr>
          <w:rFonts w:cstheme="minorHAnsi"/>
        </w:rPr>
        <w:t xml:space="preserve"> Bojanów. </w:t>
      </w:r>
      <w:r>
        <w:rPr>
          <w:rFonts w:cstheme="minorHAnsi"/>
        </w:rPr>
        <w:t>Prędkości aktualnie dostępnego</w:t>
      </w:r>
      <w:r w:rsidRPr="00F3721C">
        <w:rPr>
          <w:rFonts w:cstheme="minorHAnsi"/>
        </w:rPr>
        <w:t xml:space="preserve"> Internetu </w:t>
      </w:r>
      <w:r>
        <w:rPr>
          <w:rFonts w:cstheme="minorHAnsi"/>
        </w:rPr>
        <w:t>to</w:t>
      </w:r>
      <w:r w:rsidRPr="00F3721C">
        <w:rPr>
          <w:rFonts w:cstheme="minorHAnsi"/>
        </w:rPr>
        <w:t xml:space="preserve"> 100, 300</w:t>
      </w:r>
      <w:r>
        <w:rPr>
          <w:rFonts w:cstheme="minorHAnsi"/>
        </w:rPr>
        <w:t xml:space="preserve"> i</w:t>
      </w:r>
      <w:r w:rsidRPr="00F3721C">
        <w:rPr>
          <w:rFonts w:cstheme="minorHAnsi"/>
        </w:rPr>
        <w:t xml:space="preserve"> 600 MB/S. </w:t>
      </w:r>
    </w:p>
    <w:p w14:paraId="4BAEDBB4" w14:textId="4BE3F215" w:rsidR="00F3721C" w:rsidRPr="00000596" w:rsidRDefault="00F3721C" w:rsidP="00F3721C">
      <w:pPr>
        <w:spacing w:line="276" w:lineRule="auto"/>
        <w:jc w:val="both"/>
        <w:rPr>
          <w:rFonts w:cstheme="minorHAnsi"/>
        </w:rPr>
      </w:pPr>
      <w:r w:rsidRPr="00F3721C">
        <w:rPr>
          <w:rFonts w:cstheme="minorHAnsi"/>
        </w:rPr>
        <w:t xml:space="preserve">Pozostała część mieszkańców </w:t>
      </w:r>
      <w:r>
        <w:rPr>
          <w:rFonts w:cstheme="minorHAnsi"/>
        </w:rPr>
        <w:t>(</w:t>
      </w:r>
      <w:r w:rsidRPr="00F3721C">
        <w:rPr>
          <w:rFonts w:cstheme="minorHAnsi"/>
        </w:rPr>
        <w:t>nie mających możliwości dostępu do Internetu światłowodowego</w:t>
      </w:r>
      <w:r>
        <w:rPr>
          <w:rFonts w:cstheme="minorHAnsi"/>
        </w:rPr>
        <w:t>)</w:t>
      </w:r>
      <w:r w:rsidRPr="00F3721C">
        <w:rPr>
          <w:rFonts w:cstheme="minorHAnsi"/>
        </w:rPr>
        <w:t xml:space="preserve"> korzysta z </w:t>
      </w:r>
      <w:r>
        <w:rPr>
          <w:rFonts w:cstheme="minorHAnsi"/>
        </w:rPr>
        <w:t xml:space="preserve">Internetu zapewnianego przez </w:t>
      </w:r>
      <w:r w:rsidRPr="00F3721C">
        <w:rPr>
          <w:rFonts w:cstheme="minorHAnsi"/>
        </w:rPr>
        <w:t xml:space="preserve">operatorów GSM </w:t>
      </w:r>
      <w:r>
        <w:rPr>
          <w:rFonts w:cstheme="minorHAnsi"/>
        </w:rPr>
        <w:t>(</w:t>
      </w:r>
      <w:r w:rsidRPr="00F3721C">
        <w:rPr>
          <w:rFonts w:cstheme="minorHAnsi"/>
        </w:rPr>
        <w:t>typu PLUS, PLAY, T-MOBILE, ORANGE</w:t>
      </w:r>
      <w:r>
        <w:rPr>
          <w:rFonts w:cstheme="minorHAnsi"/>
        </w:rPr>
        <w:t>)</w:t>
      </w:r>
      <w:r w:rsidRPr="00F3721C">
        <w:rPr>
          <w:rFonts w:cstheme="minorHAnsi"/>
        </w:rPr>
        <w:t>.</w:t>
      </w:r>
    </w:p>
    <w:p w14:paraId="2D391B06" w14:textId="77777777" w:rsidR="00365C62" w:rsidRPr="00000596" w:rsidRDefault="00365C62" w:rsidP="00365C62">
      <w:pPr>
        <w:rPr>
          <w:rFonts w:eastAsiaTheme="majorEastAsia" w:cstheme="minorHAnsi"/>
          <w:b/>
          <w:sz w:val="32"/>
          <w:szCs w:val="32"/>
        </w:rPr>
      </w:pPr>
      <w:r w:rsidRPr="00000596">
        <w:br w:type="page"/>
      </w:r>
    </w:p>
    <w:p w14:paraId="60C351AF" w14:textId="184ADE43" w:rsidR="00E72434" w:rsidRPr="00000596" w:rsidRDefault="00E72434" w:rsidP="001A6B11">
      <w:pPr>
        <w:pStyle w:val="Nagwek1"/>
        <w:numPr>
          <w:ilvl w:val="0"/>
          <w:numId w:val="2"/>
        </w:numPr>
      </w:pPr>
      <w:bookmarkStart w:id="12" w:name="_Toc94004107"/>
      <w:bookmarkStart w:id="13" w:name="_Toc109896749"/>
      <w:r w:rsidRPr="00000596">
        <w:lastRenderedPageBreak/>
        <w:t>Ludność i procesy demograficzne</w:t>
      </w:r>
      <w:bookmarkEnd w:id="12"/>
      <w:bookmarkEnd w:id="13"/>
    </w:p>
    <w:p w14:paraId="591CBD2D" w14:textId="77777777" w:rsidR="004C517B" w:rsidRPr="00000596" w:rsidRDefault="004C517B" w:rsidP="004C517B">
      <w:pPr>
        <w:spacing w:line="276" w:lineRule="auto"/>
        <w:jc w:val="both"/>
      </w:pPr>
      <w:r w:rsidRPr="00000596">
        <w:t>Według danych Głównego Urzędu Statystycznego w roku 2021 Gminę Bojanów zamieszkiwało 7 605 osób. Na wykresie poniżej zobrazowano zmiany liczby ludności w latach 2012-2021. Można zaobserwować, że na przestrzeni analizowanych lat liczba mieszkańców wzrosła o 116 osób.</w:t>
      </w:r>
    </w:p>
    <w:p w14:paraId="3E925A23" w14:textId="77777777" w:rsidR="004C517B" w:rsidRPr="00000596" w:rsidRDefault="004C517B" w:rsidP="004C517B">
      <w:pPr>
        <w:pStyle w:val="Legenda"/>
        <w:spacing w:line="276" w:lineRule="auto"/>
        <w:jc w:val="center"/>
        <w:rPr>
          <w:rFonts w:cstheme="minorHAnsi"/>
        </w:rPr>
      </w:pPr>
      <w:bookmarkStart w:id="14" w:name="_Toc93580931"/>
      <w:bookmarkStart w:id="15" w:name="_Toc105062159"/>
      <w:bookmarkStart w:id="16" w:name="_Toc109896782"/>
      <w:r w:rsidRPr="00000596">
        <w:rPr>
          <w:rFonts w:cstheme="minorHAnsi"/>
        </w:rPr>
        <w:t xml:space="preserve">Wykres </w:t>
      </w:r>
      <w:r w:rsidRPr="00000596">
        <w:rPr>
          <w:rFonts w:cstheme="minorHAnsi"/>
        </w:rPr>
        <w:fldChar w:fldCharType="begin"/>
      </w:r>
      <w:r w:rsidRPr="00000596">
        <w:rPr>
          <w:rFonts w:cstheme="minorHAnsi"/>
        </w:rPr>
        <w:instrText xml:space="preserve"> SEQ Wykres \* ARABIC </w:instrText>
      </w:r>
      <w:r w:rsidRPr="00000596">
        <w:rPr>
          <w:rFonts w:cstheme="minorHAnsi"/>
        </w:rPr>
        <w:fldChar w:fldCharType="separate"/>
      </w:r>
      <w:r w:rsidR="001A4EE7">
        <w:rPr>
          <w:rFonts w:cstheme="minorHAnsi"/>
          <w:noProof/>
        </w:rPr>
        <w:t>1</w:t>
      </w:r>
      <w:r w:rsidRPr="00000596">
        <w:rPr>
          <w:rFonts w:cstheme="minorHAnsi"/>
          <w:noProof/>
        </w:rPr>
        <w:fldChar w:fldCharType="end"/>
      </w:r>
      <w:r w:rsidRPr="00000596">
        <w:rPr>
          <w:rFonts w:cstheme="minorHAnsi"/>
          <w:noProof/>
        </w:rPr>
        <w:t>.</w:t>
      </w:r>
      <w:r w:rsidRPr="00000596">
        <w:rPr>
          <w:rFonts w:cstheme="minorHAnsi"/>
        </w:rPr>
        <w:t xml:space="preserve"> Zmiana liczby ludności w Gminie Bojanów w latach 2012-202</w:t>
      </w:r>
      <w:bookmarkEnd w:id="14"/>
      <w:bookmarkEnd w:id="15"/>
      <w:r w:rsidRPr="00000596">
        <w:rPr>
          <w:rFonts w:cstheme="minorHAnsi"/>
        </w:rPr>
        <w:t>1</w:t>
      </w:r>
      <w:bookmarkEnd w:id="16"/>
    </w:p>
    <w:p w14:paraId="0F98D50C" w14:textId="77777777" w:rsidR="004C517B" w:rsidRPr="00000596" w:rsidRDefault="004C517B" w:rsidP="004C517B">
      <w:pPr>
        <w:spacing w:before="24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28FA0696" wp14:editId="1ADB82A2">
            <wp:extent cx="5760720" cy="2883535"/>
            <wp:effectExtent l="0" t="0" r="11430" b="1206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A8BF4-6A62-4337-AFBF-94010FAEE2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531E926" w14:textId="77777777" w:rsidR="004C517B" w:rsidRPr="00000596" w:rsidRDefault="004C517B" w:rsidP="004C517B">
      <w:pPr>
        <w:spacing w:before="240" w:line="276" w:lineRule="auto"/>
        <w:jc w:val="center"/>
        <w:rPr>
          <w:rFonts w:cstheme="minorHAnsi"/>
          <w:i/>
          <w:iCs/>
          <w:sz w:val="20"/>
          <w:szCs w:val="20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16CA5510" w14:textId="77777777" w:rsidR="004C517B" w:rsidRPr="00000596" w:rsidRDefault="004C517B" w:rsidP="004C517B">
      <w:pPr>
        <w:spacing w:line="276" w:lineRule="auto"/>
        <w:jc w:val="both"/>
        <w:rPr>
          <w:rFonts w:ascii="Calibri" w:eastAsia="Calibri" w:hAnsi="Calibri" w:cs="Times New Roman"/>
        </w:rPr>
      </w:pPr>
      <w:r w:rsidRPr="00000596">
        <w:t>Zgodnie z danymi Gminy Bojanów, na koniec 2021 r. na terenie gminy faktycznie mieszkało 7 634 osób.</w:t>
      </w:r>
    </w:p>
    <w:p w14:paraId="6B2DFCD5" w14:textId="3CFC1F6E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Podczas analizy demografii społeczeństwa należy określić dynamikę zmian liczby ludności na tle innych jednostek terytorialnych. Do porównania wybrano gminy o podobnej liczbie ludności. Największy wzrost liczby mieszkańców odnotowała Gmina Rakszawa (wzrost o 96 osób na przestrzeni lat 2017-2021). Spadki liczby mieszkańców odnotowano w Gminie Jasienica Rosielna (spadek o 14 osób) oraz w</w:t>
      </w:r>
      <w:r w:rsidR="00B41EAD" w:rsidRPr="00000596">
        <w:rPr>
          <w:rFonts w:cstheme="minorHAnsi"/>
        </w:rPr>
        <w:t> </w:t>
      </w:r>
      <w:r w:rsidRPr="00000596">
        <w:rPr>
          <w:rFonts w:cstheme="minorHAnsi"/>
        </w:rPr>
        <w:t>Gminie Iwierzyce (spadek o 5 osób).</w:t>
      </w:r>
    </w:p>
    <w:p w14:paraId="5E497628" w14:textId="77777777" w:rsidR="004C517B" w:rsidRPr="00000596" w:rsidRDefault="004C517B" w:rsidP="004C517B">
      <w:pPr>
        <w:pStyle w:val="Legenda"/>
        <w:keepNext/>
        <w:jc w:val="center"/>
      </w:pPr>
      <w:bookmarkStart w:id="17" w:name="_Toc93580932"/>
      <w:bookmarkStart w:id="18" w:name="_Toc105062160"/>
      <w:bookmarkStart w:id="19" w:name="_Toc109896783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2</w:t>
      </w:r>
      <w:r w:rsidR="009065E0">
        <w:rPr>
          <w:noProof/>
        </w:rPr>
        <w:fldChar w:fldCharType="end"/>
      </w:r>
      <w:r w:rsidRPr="00000596">
        <w:t>. Porównanie dynamiki zmian liczby ludności w Gminie Bojanów z wybranymi gminami w latach 2017-202</w:t>
      </w:r>
      <w:bookmarkEnd w:id="17"/>
      <w:bookmarkEnd w:id="18"/>
      <w:r w:rsidRPr="00000596">
        <w:t>1</w:t>
      </w:r>
      <w:bookmarkEnd w:id="19"/>
    </w:p>
    <w:p w14:paraId="4346C342" w14:textId="77777777" w:rsidR="004C517B" w:rsidRPr="00000596" w:rsidRDefault="004C517B" w:rsidP="004C517B">
      <w:pPr>
        <w:spacing w:before="24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722F4808" wp14:editId="1AEB4A2D">
            <wp:extent cx="5391698" cy="3354576"/>
            <wp:effectExtent l="0" t="0" r="0" b="1778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B605AD-AA93-400B-B00E-A080910698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CBD95F1" w14:textId="77777777" w:rsidR="004C517B" w:rsidRPr="00000596" w:rsidRDefault="004C517B" w:rsidP="004C517B">
      <w:pPr>
        <w:spacing w:before="24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602E05A8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</w:p>
    <w:p w14:paraId="609BE654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Gęstość zaludnienia w 2021 r. wyniosła w Gminie Bojanów 42 mieszkańców na 1 km</w:t>
      </w:r>
      <w:r w:rsidRPr="00000596">
        <w:rPr>
          <w:rFonts w:cstheme="minorHAnsi"/>
          <w:vertAlign w:val="superscript"/>
        </w:rPr>
        <w:t>2</w:t>
      </w:r>
      <w:r w:rsidRPr="00000596">
        <w:rPr>
          <w:rFonts w:cstheme="minorHAnsi"/>
        </w:rPr>
        <w:t>. Jest to najniższa gęstość zaludnienia spośród analizowanych gmin i jest ona niższa od gęstości zaludnienia w Polsce (122 osób na 1 km</w:t>
      </w:r>
      <w:r w:rsidRPr="00000596">
        <w:rPr>
          <w:rFonts w:cstheme="minorHAnsi"/>
          <w:vertAlign w:val="superscript"/>
        </w:rPr>
        <w:t>2</w:t>
      </w:r>
      <w:r w:rsidRPr="00000596">
        <w:rPr>
          <w:rFonts w:cstheme="minorHAnsi"/>
        </w:rPr>
        <w:t>) oraz dla województwa podkarpackiego (118 osób na 1 km</w:t>
      </w:r>
      <w:r w:rsidRPr="00000596">
        <w:rPr>
          <w:rFonts w:cstheme="minorHAnsi"/>
          <w:vertAlign w:val="superscript"/>
        </w:rPr>
        <w:t>2</w:t>
      </w:r>
      <w:r w:rsidRPr="00000596">
        <w:rPr>
          <w:rFonts w:cstheme="minorHAnsi"/>
        </w:rPr>
        <w:t>). Najwyższą gęstością zaludnienia charakteryzuje się Gmina Jasienica Rosielna (137 osób na 1 km</w:t>
      </w:r>
      <w:r w:rsidRPr="00000596">
        <w:rPr>
          <w:rFonts w:cstheme="minorHAnsi"/>
          <w:vertAlign w:val="superscript"/>
        </w:rPr>
        <w:t>2</w:t>
      </w:r>
      <w:r w:rsidRPr="00000596">
        <w:rPr>
          <w:rFonts w:cstheme="minorHAnsi"/>
        </w:rPr>
        <w:t>).</w:t>
      </w:r>
    </w:p>
    <w:p w14:paraId="57E01EB9" w14:textId="77777777" w:rsidR="004C517B" w:rsidRPr="00000596" w:rsidRDefault="004C517B" w:rsidP="004C517B">
      <w:pPr>
        <w:pStyle w:val="Legenda"/>
        <w:keepNext/>
        <w:jc w:val="center"/>
      </w:pPr>
      <w:bookmarkStart w:id="20" w:name="_Toc93580933"/>
      <w:bookmarkStart w:id="21" w:name="_Toc105062161"/>
      <w:bookmarkStart w:id="22" w:name="_Toc109896784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3</w:t>
      </w:r>
      <w:r w:rsidR="009065E0">
        <w:rPr>
          <w:noProof/>
        </w:rPr>
        <w:fldChar w:fldCharType="end"/>
      </w:r>
      <w:r w:rsidRPr="00000596">
        <w:t>. Gęstość zaludnienia w 2021 r. w Gminie Bojanów oraz w gminach referencyjnych</w:t>
      </w:r>
      <w:bookmarkEnd w:id="20"/>
      <w:bookmarkEnd w:id="21"/>
      <w:bookmarkEnd w:id="22"/>
    </w:p>
    <w:p w14:paraId="4C0782DC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noProof/>
          <w:lang w:eastAsia="pl-PL"/>
        </w:rPr>
        <w:drawing>
          <wp:inline distT="0" distB="0" distL="0" distR="0" wp14:anchorId="4F897025" wp14:editId="66A02670">
            <wp:extent cx="5270499" cy="2916769"/>
            <wp:effectExtent l="0" t="0" r="6985" b="1714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236028-AC9E-4117-AB00-CC5A5238FE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342217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060CA2FA" w14:textId="60F5101A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lastRenderedPageBreak/>
        <w:t>Zjawiskami, które mają wpływ na zmianę liczby ludności w gminie są urodzenia, zgony oraz migracje. Jeśli chodzi o urodzenia i zgony w Gminie Bojanów, przyrost naturalny (tj. różnica pomiędzy urodzeniami a zgonami) w latach 2018-2019 był dodatni, zaś w latach 2020-2021 był ujemny. W</w:t>
      </w:r>
      <w:r w:rsidR="00B41EAD" w:rsidRPr="00000596">
        <w:rPr>
          <w:rFonts w:cstheme="minorHAnsi"/>
        </w:rPr>
        <w:t> </w:t>
      </w:r>
      <w:r w:rsidRPr="00000596">
        <w:rPr>
          <w:rFonts w:cstheme="minorHAnsi"/>
        </w:rPr>
        <w:t>poniższej tabeli przedstawiono saldo przyrostu naturalnego na 1000 mieszkańców w Gminie Bojanów oraz gminach referencyjnych. Można zauważyć, że w 2020 roku we wszystkich gminach przyrost naturalny był ujemny. Ma to związek z pandemią COVID 19 i nadmierną liczbą zgonów w tym roku.</w:t>
      </w:r>
    </w:p>
    <w:p w14:paraId="2DD50366" w14:textId="77777777" w:rsidR="004C517B" w:rsidRPr="00000596" w:rsidRDefault="004C517B" w:rsidP="004C517B">
      <w:pPr>
        <w:pStyle w:val="Legenda"/>
        <w:keepNext/>
        <w:jc w:val="center"/>
      </w:pPr>
      <w:bookmarkStart w:id="23" w:name="_Toc93580919"/>
      <w:bookmarkStart w:id="24" w:name="_Toc105062139"/>
      <w:bookmarkStart w:id="25" w:name="_Toc109896763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2</w:t>
      </w:r>
      <w:r w:rsidR="009065E0">
        <w:rPr>
          <w:noProof/>
        </w:rPr>
        <w:fldChar w:fldCharType="end"/>
      </w:r>
      <w:r w:rsidRPr="00000596">
        <w:t>. Saldo przyrostu naturalnego na 1000 mieszkańców</w:t>
      </w:r>
      <w:bookmarkEnd w:id="23"/>
      <w:bookmarkEnd w:id="24"/>
      <w:bookmarkEnd w:id="25"/>
    </w:p>
    <w:tbl>
      <w:tblPr>
        <w:tblStyle w:val="Zwykatabela1"/>
        <w:tblW w:w="0" w:type="auto"/>
        <w:tblLook w:val="04A0" w:firstRow="1" w:lastRow="0" w:firstColumn="1" w:lastColumn="0" w:noHBand="0" w:noVBand="1"/>
      </w:tblPr>
      <w:tblGrid>
        <w:gridCol w:w="2152"/>
        <w:gridCol w:w="1523"/>
        <w:gridCol w:w="1477"/>
        <w:gridCol w:w="1492"/>
        <w:gridCol w:w="1324"/>
        <w:gridCol w:w="1094"/>
      </w:tblGrid>
      <w:tr w:rsidR="004C517B" w:rsidRPr="00000596" w14:paraId="2600E091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5FF02AD5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3" w:type="dxa"/>
            <w:noWrap/>
            <w:hideMark/>
          </w:tcPr>
          <w:p w14:paraId="1BA811DC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1477" w:type="dxa"/>
            <w:noWrap/>
            <w:hideMark/>
          </w:tcPr>
          <w:p w14:paraId="19C1EEA7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1492" w:type="dxa"/>
            <w:noWrap/>
            <w:hideMark/>
          </w:tcPr>
          <w:p w14:paraId="3FED4C51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1324" w:type="dxa"/>
            <w:noWrap/>
            <w:hideMark/>
          </w:tcPr>
          <w:p w14:paraId="0D959C7D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1094" w:type="dxa"/>
            <w:noWrap/>
            <w:hideMark/>
          </w:tcPr>
          <w:p w14:paraId="3FA131D0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</w:tr>
      <w:tr w:rsidR="004C517B" w:rsidRPr="00000596" w14:paraId="5601E352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0AB3D2A7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523" w:type="dxa"/>
            <w:noWrap/>
            <w:hideMark/>
          </w:tcPr>
          <w:p w14:paraId="2FA4F815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0,00</w:t>
            </w:r>
          </w:p>
        </w:tc>
        <w:tc>
          <w:tcPr>
            <w:tcW w:w="1477" w:type="dxa"/>
            <w:noWrap/>
            <w:hideMark/>
          </w:tcPr>
          <w:p w14:paraId="66CE05EF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2,12</w:t>
            </w:r>
          </w:p>
        </w:tc>
        <w:tc>
          <w:tcPr>
            <w:tcW w:w="1492" w:type="dxa"/>
            <w:noWrap/>
            <w:hideMark/>
          </w:tcPr>
          <w:p w14:paraId="08C68688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3,18</w:t>
            </w:r>
          </w:p>
        </w:tc>
        <w:tc>
          <w:tcPr>
            <w:tcW w:w="1324" w:type="dxa"/>
            <w:noWrap/>
            <w:hideMark/>
          </w:tcPr>
          <w:p w14:paraId="4323C7AD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-2,23</w:t>
            </w:r>
          </w:p>
        </w:tc>
        <w:tc>
          <w:tcPr>
            <w:tcW w:w="1094" w:type="dxa"/>
            <w:noWrap/>
            <w:hideMark/>
          </w:tcPr>
          <w:p w14:paraId="4EB0217F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-4,07</w:t>
            </w:r>
          </w:p>
        </w:tc>
      </w:tr>
      <w:tr w:rsidR="004C517B" w:rsidRPr="00000596" w14:paraId="0B0C6BDD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217AA6FE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523" w:type="dxa"/>
            <w:noWrap/>
            <w:hideMark/>
          </w:tcPr>
          <w:p w14:paraId="79652ED1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-1,23</w:t>
            </w:r>
          </w:p>
        </w:tc>
        <w:tc>
          <w:tcPr>
            <w:tcW w:w="1477" w:type="dxa"/>
            <w:noWrap/>
            <w:hideMark/>
          </w:tcPr>
          <w:p w14:paraId="39C2123E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4,94</w:t>
            </w:r>
          </w:p>
        </w:tc>
        <w:tc>
          <w:tcPr>
            <w:tcW w:w="1492" w:type="dxa"/>
            <w:noWrap/>
            <w:hideMark/>
          </w:tcPr>
          <w:p w14:paraId="6542BA59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3,95</w:t>
            </w:r>
          </w:p>
        </w:tc>
        <w:tc>
          <w:tcPr>
            <w:tcW w:w="1324" w:type="dxa"/>
            <w:noWrap/>
            <w:hideMark/>
          </w:tcPr>
          <w:p w14:paraId="4BF3E2C4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-1,22</w:t>
            </w:r>
          </w:p>
        </w:tc>
        <w:tc>
          <w:tcPr>
            <w:tcW w:w="1094" w:type="dxa"/>
            <w:noWrap/>
            <w:hideMark/>
          </w:tcPr>
          <w:p w14:paraId="664F4B66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0,54</w:t>
            </w:r>
          </w:p>
        </w:tc>
      </w:tr>
      <w:tr w:rsidR="004C517B" w:rsidRPr="00000596" w14:paraId="435CB5E8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7692AEA9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523" w:type="dxa"/>
            <w:noWrap/>
            <w:hideMark/>
          </w:tcPr>
          <w:p w14:paraId="74437E21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4,05</w:t>
            </w:r>
          </w:p>
        </w:tc>
        <w:tc>
          <w:tcPr>
            <w:tcW w:w="1477" w:type="dxa"/>
            <w:noWrap/>
            <w:hideMark/>
          </w:tcPr>
          <w:p w14:paraId="5C4AB830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2,85</w:t>
            </w:r>
          </w:p>
        </w:tc>
        <w:tc>
          <w:tcPr>
            <w:tcW w:w="1492" w:type="dxa"/>
            <w:noWrap/>
            <w:hideMark/>
          </w:tcPr>
          <w:p w14:paraId="3989018C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3,51</w:t>
            </w:r>
          </w:p>
        </w:tc>
        <w:tc>
          <w:tcPr>
            <w:tcW w:w="1324" w:type="dxa"/>
            <w:noWrap/>
            <w:hideMark/>
          </w:tcPr>
          <w:p w14:paraId="580D3837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-1,16</w:t>
            </w:r>
          </w:p>
        </w:tc>
        <w:tc>
          <w:tcPr>
            <w:tcW w:w="1094" w:type="dxa"/>
            <w:noWrap/>
            <w:hideMark/>
          </w:tcPr>
          <w:p w14:paraId="0E328674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2,45</w:t>
            </w:r>
          </w:p>
        </w:tc>
      </w:tr>
      <w:tr w:rsidR="004C517B" w:rsidRPr="00000596" w14:paraId="75B55E70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56BB4DBC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523" w:type="dxa"/>
            <w:noWrap/>
            <w:hideMark/>
          </w:tcPr>
          <w:p w14:paraId="6AA217EF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3,50</w:t>
            </w:r>
          </w:p>
        </w:tc>
        <w:tc>
          <w:tcPr>
            <w:tcW w:w="1477" w:type="dxa"/>
            <w:noWrap/>
            <w:hideMark/>
          </w:tcPr>
          <w:p w14:paraId="677D2894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3,48</w:t>
            </w:r>
          </w:p>
        </w:tc>
        <w:tc>
          <w:tcPr>
            <w:tcW w:w="1492" w:type="dxa"/>
            <w:noWrap/>
            <w:hideMark/>
          </w:tcPr>
          <w:p w14:paraId="478AA02A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2,85</w:t>
            </w:r>
          </w:p>
        </w:tc>
        <w:tc>
          <w:tcPr>
            <w:tcW w:w="1324" w:type="dxa"/>
            <w:noWrap/>
            <w:hideMark/>
          </w:tcPr>
          <w:p w14:paraId="2C2F4267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-0,13</w:t>
            </w:r>
          </w:p>
        </w:tc>
        <w:tc>
          <w:tcPr>
            <w:tcW w:w="1094" w:type="dxa"/>
            <w:noWrap/>
            <w:hideMark/>
          </w:tcPr>
          <w:p w14:paraId="2C132669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0,65</w:t>
            </w:r>
          </w:p>
        </w:tc>
      </w:tr>
      <w:tr w:rsidR="004C517B" w:rsidRPr="00000596" w14:paraId="232428C5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49F4D5CA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523" w:type="dxa"/>
            <w:noWrap/>
            <w:hideMark/>
          </w:tcPr>
          <w:p w14:paraId="50BA7DD3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5,12</w:t>
            </w:r>
          </w:p>
        </w:tc>
        <w:tc>
          <w:tcPr>
            <w:tcW w:w="1477" w:type="dxa"/>
            <w:noWrap/>
            <w:hideMark/>
          </w:tcPr>
          <w:p w14:paraId="1D79E085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3,83</w:t>
            </w:r>
          </w:p>
        </w:tc>
        <w:tc>
          <w:tcPr>
            <w:tcW w:w="1492" w:type="dxa"/>
            <w:noWrap/>
            <w:hideMark/>
          </w:tcPr>
          <w:p w14:paraId="67A71220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4,34</w:t>
            </w:r>
          </w:p>
        </w:tc>
        <w:tc>
          <w:tcPr>
            <w:tcW w:w="1324" w:type="dxa"/>
            <w:noWrap/>
            <w:hideMark/>
          </w:tcPr>
          <w:p w14:paraId="0F6F3E3A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-0,51</w:t>
            </w:r>
          </w:p>
        </w:tc>
        <w:tc>
          <w:tcPr>
            <w:tcW w:w="1094" w:type="dxa"/>
            <w:noWrap/>
            <w:hideMark/>
          </w:tcPr>
          <w:p w14:paraId="39B3006D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-1,02</w:t>
            </w:r>
          </w:p>
        </w:tc>
      </w:tr>
    </w:tbl>
    <w:p w14:paraId="3D3CD8DF" w14:textId="77777777" w:rsidR="004C517B" w:rsidRPr="00000596" w:rsidRDefault="004C517B" w:rsidP="004C517B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6258AB8A" w14:textId="71BB7D18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Saldo migracji ogółem dla Gminy Bojanów (w przeliczeniu na 1000 mieszkańców) było dodatnie w</w:t>
      </w:r>
      <w:r w:rsidR="00B41EAD" w:rsidRPr="00000596">
        <w:rPr>
          <w:rFonts w:cstheme="minorHAnsi"/>
        </w:rPr>
        <w:t> </w:t>
      </w:r>
      <w:r w:rsidRPr="00000596">
        <w:rPr>
          <w:rFonts w:cstheme="minorHAnsi"/>
        </w:rPr>
        <w:t>latach 2017 i 2019-2021, co oznacza, że zameldowania ogółem przekraczały wymeldowania. Najgorszym saldem migracji charakteryzują się Gmina Iwierzyce i Gmina Jasienica Rosielna.</w:t>
      </w:r>
    </w:p>
    <w:p w14:paraId="7EB9C6BD" w14:textId="77777777" w:rsidR="004C517B" w:rsidRPr="00000596" w:rsidRDefault="004C517B" w:rsidP="004C517B">
      <w:pPr>
        <w:pStyle w:val="Legenda"/>
        <w:keepNext/>
        <w:jc w:val="center"/>
      </w:pPr>
      <w:bookmarkStart w:id="26" w:name="_Toc93580920"/>
      <w:bookmarkStart w:id="27" w:name="_Toc105062140"/>
      <w:bookmarkStart w:id="28" w:name="_Toc109896764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3</w:t>
      </w:r>
      <w:r w:rsidR="009065E0">
        <w:rPr>
          <w:noProof/>
        </w:rPr>
        <w:fldChar w:fldCharType="end"/>
      </w:r>
      <w:r w:rsidRPr="00000596">
        <w:t>. Saldo migracji na 1000 mieszkańców</w:t>
      </w:r>
      <w:bookmarkEnd w:id="26"/>
      <w:bookmarkEnd w:id="27"/>
      <w:bookmarkEnd w:id="28"/>
    </w:p>
    <w:tbl>
      <w:tblPr>
        <w:tblStyle w:val="Zwykatabela1"/>
        <w:tblW w:w="0" w:type="auto"/>
        <w:jc w:val="center"/>
        <w:tblLook w:val="04A0" w:firstRow="1" w:lastRow="0" w:firstColumn="1" w:lastColumn="0" w:noHBand="0" w:noVBand="1"/>
      </w:tblPr>
      <w:tblGrid>
        <w:gridCol w:w="2152"/>
        <w:gridCol w:w="1523"/>
        <w:gridCol w:w="1477"/>
        <w:gridCol w:w="1492"/>
        <w:gridCol w:w="1324"/>
        <w:gridCol w:w="1094"/>
      </w:tblGrid>
      <w:tr w:rsidR="004C517B" w:rsidRPr="00000596" w14:paraId="508D4472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380A394C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3" w:type="dxa"/>
            <w:noWrap/>
            <w:hideMark/>
          </w:tcPr>
          <w:p w14:paraId="7B44DD2A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1477" w:type="dxa"/>
            <w:noWrap/>
            <w:hideMark/>
          </w:tcPr>
          <w:p w14:paraId="1BE59C2E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1492" w:type="dxa"/>
            <w:noWrap/>
            <w:hideMark/>
          </w:tcPr>
          <w:p w14:paraId="52A5575E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1324" w:type="dxa"/>
            <w:noWrap/>
            <w:hideMark/>
          </w:tcPr>
          <w:p w14:paraId="2C159601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1094" w:type="dxa"/>
            <w:noWrap/>
            <w:hideMark/>
          </w:tcPr>
          <w:p w14:paraId="53286A92" w14:textId="77777777" w:rsidR="004C517B" w:rsidRPr="00000596" w:rsidRDefault="004C517B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</w:tr>
      <w:tr w:rsidR="004C517B" w:rsidRPr="00000596" w14:paraId="2201B3F8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5687A859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523" w:type="dxa"/>
            <w:noWrap/>
            <w:hideMark/>
          </w:tcPr>
          <w:p w14:paraId="2D523D7E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4,70</w:t>
            </w:r>
          </w:p>
        </w:tc>
        <w:tc>
          <w:tcPr>
            <w:tcW w:w="1477" w:type="dxa"/>
            <w:noWrap/>
            <w:hideMark/>
          </w:tcPr>
          <w:p w14:paraId="470DD879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-2,00</w:t>
            </w:r>
          </w:p>
        </w:tc>
        <w:tc>
          <w:tcPr>
            <w:tcW w:w="1492" w:type="dxa"/>
            <w:noWrap/>
            <w:hideMark/>
          </w:tcPr>
          <w:p w14:paraId="793681A8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6,40</w:t>
            </w:r>
          </w:p>
        </w:tc>
        <w:tc>
          <w:tcPr>
            <w:tcW w:w="1324" w:type="dxa"/>
            <w:noWrap/>
            <w:hideMark/>
          </w:tcPr>
          <w:p w14:paraId="3B18F2DB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1,70</w:t>
            </w:r>
          </w:p>
        </w:tc>
        <w:tc>
          <w:tcPr>
            <w:tcW w:w="1094" w:type="dxa"/>
            <w:noWrap/>
            <w:hideMark/>
          </w:tcPr>
          <w:p w14:paraId="472999E5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2,50</w:t>
            </w:r>
          </w:p>
        </w:tc>
      </w:tr>
      <w:tr w:rsidR="004C517B" w:rsidRPr="00000596" w14:paraId="2208793A" w14:textId="77777777" w:rsidTr="009065E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3661F967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523" w:type="dxa"/>
            <w:noWrap/>
            <w:hideMark/>
          </w:tcPr>
          <w:p w14:paraId="67A9A2C2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1,90</w:t>
            </w:r>
          </w:p>
        </w:tc>
        <w:tc>
          <w:tcPr>
            <w:tcW w:w="1477" w:type="dxa"/>
            <w:noWrap/>
            <w:hideMark/>
          </w:tcPr>
          <w:p w14:paraId="71D5CB1C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-1,50</w:t>
            </w:r>
          </w:p>
        </w:tc>
        <w:tc>
          <w:tcPr>
            <w:tcW w:w="1492" w:type="dxa"/>
            <w:noWrap/>
            <w:hideMark/>
          </w:tcPr>
          <w:p w14:paraId="31DDDAD2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2,20</w:t>
            </w:r>
          </w:p>
        </w:tc>
        <w:tc>
          <w:tcPr>
            <w:tcW w:w="1324" w:type="dxa"/>
            <w:noWrap/>
            <w:hideMark/>
          </w:tcPr>
          <w:p w14:paraId="272088A0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1,90</w:t>
            </w:r>
          </w:p>
        </w:tc>
        <w:tc>
          <w:tcPr>
            <w:tcW w:w="1094" w:type="dxa"/>
            <w:noWrap/>
            <w:hideMark/>
          </w:tcPr>
          <w:p w14:paraId="26262FE7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1,80</w:t>
            </w:r>
          </w:p>
        </w:tc>
      </w:tr>
      <w:tr w:rsidR="004C517B" w:rsidRPr="00000596" w14:paraId="1E215D51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3A1F6469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523" w:type="dxa"/>
            <w:noWrap/>
            <w:hideMark/>
          </w:tcPr>
          <w:p w14:paraId="615BEEC7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1,30</w:t>
            </w:r>
          </w:p>
        </w:tc>
        <w:tc>
          <w:tcPr>
            <w:tcW w:w="1477" w:type="dxa"/>
            <w:noWrap/>
            <w:hideMark/>
          </w:tcPr>
          <w:p w14:paraId="1EE431F2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-0,40</w:t>
            </w:r>
          </w:p>
        </w:tc>
        <w:tc>
          <w:tcPr>
            <w:tcW w:w="1492" w:type="dxa"/>
            <w:noWrap/>
            <w:hideMark/>
          </w:tcPr>
          <w:p w14:paraId="335CC8BD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-3,60</w:t>
            </w:r>
          </w:p>
        </w:tc>
        <w:tc>
          <w:tcPr>
            <w:tcW w:w="1324" w:type="dxa"/>
            <w:noWrap/>
            <w:hideMark/>
          </w:tcPr>
          <w:p w14:paraId="098DBA81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3,90</w:t>
            </w:r>
          </w:p>
        </w:tc>
        <w:tc>
          <w:tcPr>
            <w:tcW w:w="1094" w:type="dxa"/>
            <w:noWrap/>
            <w:hideMark/>
          </w:tcPr>
          <w:p w14:paraId="1D38910D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-2,30</w:t>
            </w:r>
          </w:p>
        </w:tc>
      </w:tr>
      <w:tr w:rsidR="004C517B" w:rsidRPr="00000596" w14:paraId="6DB8DD3B" w14:textId="77777777" w:rsidTr="009065E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0105ABBF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523" w:type="dxa"/>
            <w:noWrap/>
            <w:hideMark/>
          </w:tcPr>
          <w:p w14:paraId="519A5E28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0,50</w:t>
            </w:r>
          </w:p>
        </w:tc>
        <w:tc>
          <w:tcPr>
            <w:tcW w:w="1477" w:type="dxa"/>
            <w:noWrap/>
            <w:hideMark/>
          </w:tcPr>
          <w:p w14:paraId="2A1AFEF9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-0,30</w:t>
            </w:r>
          </w:p>
        </w:tc>
        <w:tc>
          <w:tcPr>
            <w:tcW w:w="1492" w:type="dxa"/>
            <w:noWrap/>
            <w:hideMark/>
          </w:tcPr>
          <w:p w14:paraId="68B45E9C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-2,70</w:t>
            </w:r>
          </w:p>
        </w:tc>
        <w:tc>
          <w:tcPr>
            <w:tcW w:w="1324" w:type="dxa"/>
            <w:noWrap/>
            <w:hideMark/>
          </w:tcPr>
          <w:p w14:paraId="6A9E83CD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-1,30</w:t>
            </w:r>
          </w:p>
        </w:tc>
        <w:tc>
          <w:tcPr>
            <w:tcW w:w="1094" w:type="dxa"/>
            <w:noWrap/>
            <w:hideMark/>
          </w:tcPr>
          <w:p w14:paraId="5E333659" w14:textId="77777777" w:rsidR="004C517B" w:rsidRPr="00000596" w:rsidRDefault="004C517B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-0,40</w:t>
            </w:r>
          </w:p>
        </w:tc>
      </w:tr>
      <w:tr w:rsidR="004C517B" w:rsidRPr="00000596" w14:paraId="29B41D5C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  <w:noWrap/>
            <w:hideMark/>
          </w:tcPr>
          <w:p w14:paraId="680C05A9" w14:textId="77777777" w:rsidR="004C517B" w:rsidRPr="00000596" w:rsidRDefault="004C517B" w:rsidP="009065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523" w:type="dxa"/>
            <w:noWrap/>
            <w:hideMark/>
          </w:tcPr>
          <w:p w14:paraId="30420D85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-0,30</w:t>
            </w:r>
          </w:p>
        </w:tc>
        <w:tc>
          <w:tcPr>
            <w:tcW w:w="1477" w:type="dxa"/>
            <w:noWrap/>
            <w:hideMark/>
          </w:tcPr>
          <w:p w14:paraId="710D7B15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-2,70</w:t>
            </w:r>
          </w:p>
        </w:tc>
        <w:tc>
          <w:tcPr>
            <w:tcW w:w="1492" w:type="dxa"/>
            <w:noWrap/>
            <w:hideMark/>
          </w:tcPr>
          <w:p w14:paraId="2D37D7AE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-2,90</w:t>
            </w:r>
          </w:p>
        </w:tc>
        <w:tc>
          <w:tcPr>
            <w:tcW w:w="1324" w:type="dxa"/>
            <w:noWrap/>
            <w:hideMark/>
          </w:tcPr>
          <w:p w14:paraId="5259FC36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3,30</w:t>
            </w:r>
          </w:p>
        </w:tc>
        <w:tc>
          <w:tcPr>
            <w:tcW w:w="1094" w:type="dxa"/>
            <w:noWrap/>
            <w:hideMark/>
          </w:tcPr>
          <w:p w14:paraId="612D80D4" w14:textId="77777777" w:rsidR="004C517B" w:rsidRPr="00000596" w:rsidRDefault="004C517B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-3,80</w:t>
            </w:r>
          </w:p>
        </w:tc>
      </w:tr>
    </w:tbl>
    <w:p w14:paraId="7DD70BD0" w14:textId="77777777" w:rsidR="004C517B" w:rsidRPr="00000596" w:rsidRDefault="004C517B" w:rsidP="004C517B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3DED3003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</w:p>
    <w:p w14:paraId="4F57A9E5" w14:textId="317F88FB" w:rsidR="004C517B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Potencjał społeczeństwa do aktywności zawodowej i gospodarczej określa się za pomocą struktury społeczeństwa pod względem wieku. Wskazuje on kierunek rozwoju gminy w zakresie zapewnienia usług publicznych, które będą dostosowane do poszczególnych grup wiekowych. Widoczny jest negatywny trend – spada liczba osób w wieku przedprodukcyjnym i rośnie liczba osób w wieku poprodukcyjnym. Mimo negatywnych zmian w strukturze ludności, Gmina Bojanów posiada stosunkowo korzystną sytuację demograficzną. W 2021 roku 18,11% mieszkańców stanowiły osoby w wieku przedprodukcyjnym (średnia dla kraju to 18,2%), 65,38% osoby w wieku produkcyjnym (średnia dla kraju to 59,2%), a 16,51% osoby w wieku poprodukcyjnym (średnia dla kraju to 22,6%).</w:t>
      </w:r>
    </w:p>
    <w:p w14:paraId="04B6C135" w14:textId="77777777" w:rsidR="009A345E" w:rsidRPr="00000596" w:rsidRDefault="009A345E" w:rsidP="004C517B">
      <w:pPr>
        <w:spacing w:line="276" w:lineRule="auto"/>
        <w:jc w:val="both"/>
        <w:rPr>
          <w:rFonts w:cstheme="minorHAnsi"/>
        </w:rPr>
      </w:pPr>
    </w:p>
    <w:p w14:paraId="711DA8FB" w14:textId="77777777" w:rsidR="004C517B" w:rsidRPr="00000596" w:rsidRDefault="004C517B" w:rsidP="004C517B">
      <w:pPr>
        <w:pStyle w:val="Legenda"/>
        <w:keepNext/>
        <w:jc w:val="center"/>
        <w:rPr>
          <w:rFonts w:cstheme="minorHAnsi"/>
          <w:noProof/>
        </w:rPr>
      </w:pPr>
      <w:bookmarkStart w:id="29" w:name="_Toc93580921"/>
      <w:bookmarkStart w:id="30" w:name="_Toc105062141"/>
      <w:bookmarkStart w:id="31" w:name="_Toc109896765"/>
      <w:r w:rsidRPr="00000596">
        <w:rPr>
          <w:rFonts w:cstheme="minorHAnsi"/>
        </w:rPr>
        <w:lastRenderedPageBreak/>
        <w:t xml:space="preserve">Tabela </w:t>
      </w:r>
      <w:r w:rsidRPr="00000596">
        <w:rPr>
          <w:rFonts w:cstheme="minorHAnsi"/>
        </w:rPr>
        <w:fldChar w:fldCharType="begin"/>
      </w:r>
      <w:r w:rsidRPr="00000596">
        <w:rPr>
          <w:rFonts w:cstheme="minorHAnsi"/>
        </w:rPr>
        <w:instrText xml:space="preserve"> SEQ Tabela \* ARABIC </w:instrText>
      </w:r>
      <w:r w:rsidRPr="00000596">
        <w:rPr>
          <w:rFonts w:cstheme="minorHAnsi"/>
        </w:rPr>
        <w:fldChar w:fldCharType="separate"/>
      </w:r>
      <w:r w:rsidR="001A4EE7">
        <w:rPr>
          <w:rFonts w:cstheme="minorHAnsi"/>
          <w:noProof/>
        </w:rPr>
        <w:t>4</w:t>
      </w:r>
      <w:r w:rsidRPr="00000596">
        <w:rPr>
          <w:rFonts w:cstheme="minorHAnsi"/>
          <w:noProof/>
        </w:rPr>
        <w:fldChar w:fldCharType="end"/>
      </w:r>
      <w:r w:rsidRPr="00000596">
        <w:rPr>
          <w:rFonts w:cstheme="minorHAnsi"/>
          <w:noProof/>
        </w:rPr>
        <w:t>. Struktura wieku mieszkańców Gminy Bojanów w latach 2017-2021.</w:t>
      </w:r>
      <w:bookmarkEnd w:id="29"/>
      <w:bookmarkEnd w:id="30"/>
      <w:bookmarkEnd w:id="31"/>
    </w:p>
    <w:tbl>
      <w:tblPr>
        <w:tblStyle w:val="Zwykatabela1"/>
        <w:tblW w:w="9014" w:type="dxa"/>
        <w:jc w:val="center"/>
        <w:tblLook w:val="04A0" w:firstRow="1" w:lastRow="0" w:firstColumn="1" w:lastColumn="0" w:noHBand="0" w:noVBand="1"/>
      </w:tblPr>
      <w:tblGrid>
        <w:gridCol w:w="1283"/>
        <w:gridCol w:w="2720"/>
        <w:gridCol w:w="2625"/>
        <w:gridCol w:w="2386"/>
      </w:tblGrid>
      <w:tr w:rsidR="004C517B" w:rsidRPr="00000596" w14:paraId="69418475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14:paraId="19E88984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Rok</w:t>
            </w:r>
          </w:p>
        </w:tc>
        <w:tc>
          <w:tcPr>
            <w:tcW w:w="2720" w:type="dxa"/>
            <w:hideMark/>
          </w:tcPr>
          <w:p w14:paraId="08F048D3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Liczba mieszkańców w wieku przedprodukcyjnym</w:t>
            </w:r>
          </w:p>
        </w:tc>
        <w:tc>
          <w:tcPr>
            <w:tcW w:w="2625" w:type="dxa"/>
            <w:hideMark/>
          </w:tcPr>
          <w:p w14:paraId="05267F27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Liczba mieszkańców w wieku produkcyjnym</w:t>
            </w:r>
          </w:p>
        </w:tc>
        <w:tc>
          <w:tcPr>
            <w:tcW w:w="2386" w:type="dxa"/>
            <w:hideMark/>
          </w:tcPr>
          <w:p w14:paraId="30E8ACFF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Liczba mieszkańców w wieku poprodukcyjnym</w:t>
            </w:r>
          </w:p>
        </w:tc>
      </w:tr>
      <w:tr w:rsidR="004C517B" w:rsidRPr="00000596" w14:paraId="246582D5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noWrap/>
            <w:hideMark/>
          </w:tcPr>
          <w:p w14:paraId="118363D5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2720" w:type="dxa"/>
            <w:noWrap/>
            <w:hideMark/>
          </w:tcPr>
          <w:p w14:paraId="7899A85C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1 410</w:t>
            </w:r>
          </w:p>
        </w:tc>
        <w:tc>
          <w:tcPr>
            <w:tcW w:w="2625" w:type="dxa"/>
            <w:noWrap/>
            <w:hideMark/>
          </w:tcPr>
          <w:p w14:paraId="39DCC44A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4 984</w:t>
            </w:r>
          </w:p>
        </w:tc>
        <w:tc>
          <w:tcPr>
            <w:tcW w:w="2386" w:type="dxa"/>
            <w:noWrap/>
            <w:hideMark/>
          </w:tcPr>
          <w:p w14:paraId="65630FE4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1 137</w:t>
            </w:r>
          </w:p>
        </w:tc>
      </w:tr>
      <w:tr w:rsidR="004C517B" w:rsidRPr="00000596" w14:paraId="77EC435F" w14:textId="77777777" w:rsidTr="009065E0">
        <w:trPr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noWrap/>
            <w:hideMark/>
          </w:tcPr>
          <w:p w14:paraId="6558F985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2720" w:type="dxa"/>
            <w:noWrap/>
            <w:hideMark/>
          </w:tcPr>
          <w:p w14:paraId="216962D9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1 388</w:t>
            </w:r>
          </w:p>
        </w:tc>
        <w:tc>
          <w:tcPr>
            <w:tcW w:w="2625" w:type="dxa"/>
            <w:noWrap/>
            <w:hideMark/>
          </w:tcPr>
          <w:p w14:paraId="6301D826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4 975</w:t>
            </w:r>
          </w:p>
        </w:tc>
        <w:tc>
          <w:tcPr>
            <w:tcW w:w="2386" w:type="dxa"/>
            <w:noWrap/>
            <w:hideMark/>
          </w:tcPr>
          <w:p w14:paraId="58CE2848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1 165</w:t>
            </w:r>
          </w:p>
        </w:tc>
      </w:tr>
      <w:tr w:rsidR="004C517B" w:rsidRPr="00000596" w14:paraId="3CDC1F5F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noWrap/>
            <w:hideMark/>
          </w:tcPr>
          <w:p w14:paraId="3DE17EF6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2720" w:type="dxa"/>
            <w:noWrap/>
            <w:hideMark/>
          </w:tcPr>
          <w:p w14:paraId="0ED06921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1 393</w:t>
            </w:r>
          </w:p>
        </w:tc>
        <w:tc>
          <w:tcPr>
            <w:tcW w:w="2625" w:type="dxa"/>
            <w:noWrap/>
            <w:hideMark/>
          </w:tcPr>
          <w:p w14:paraId="6C5DCE95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4 990</w:t>
            </w:r>
          </w:p>
        </w:tc>
        <w:tc>
          <w:tcPr>
            <w:tcW w:w="2386" w:type="dxa"/>
            <w:noWrap/>
            <w:hideMark/>
          </w:tcPr>
          <w:p w14:paraId="65CB21CA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1 219</w:t>
            </w:r>
          </w:p>
        </w:tc>
      </w:tr>
      <w:tr w:rsidR="004C517B" w:rsidRPr="00000596" w14:paraId="6260EBEB" w14:textId="77777777" w:rsidTr="009065E0">
        <w:trPr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noWrap/>
            <w:hideMark/>
          </w:tcPr>
          <w:p w14:paraId="63AC42F2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2720" w:type="dxa"/>
            <w:noWrap/>
            <w:hideMark/>
          </w:tcPr>
          <w:p w14:paraId="62912A09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1 396</w:t>
            </w:r>
          </w:p>
        </w:tc>
        <w:tc>
          <w:tcPr>
            <w:tcW w:w="2625" w:type="dxa"/>
            <w:noWrap/>
            <w:hideMark/>
          </w:tcPr>
          <w:p w14:paraId="7606793A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4 997</w:t>
            </w:r>
          </w:p>
        </w:tc>
        <w:tc>
          <w:tcPr>
            <w:tcW w:w="2386" w:type="dxa"/>
            <w:noWrap/>
            <w:hideMark/>
          </w:tcPr>
          <w:p w14:paraId="71659DBA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1 228</w:t>
            </w:r>
          </w:p>
        </w:tc>
      </w:tr>
      <w:tr w:rsidR="004C517B" w:rsidRPr="00000596" w14:paraId="0000ADC1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noWrap/>
            <w:hideMark/>
          </w:tcPr>
          <w:p w14:paraId="3B47803F" w14:textId="77777777" w:rsidR="004C517B" w:rsidRPr="00000596" w:rsidRDefault="004C517B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  <w:tc>
          <w:tcPr>
            <w:tcW w:w="2720" w:type="dxa"/>
            <w:noWrap/>
            <w:hideMark/>
          </w:tcPr>
          <w:p w14:paraId="410FBD9D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1 377</w:t>
            </w:r>
          </w:p>
        </w:tc>
        <w:tc>
          <w:tcPr>
            <w:tcW w:w="2625" w:type="dxa"/>
            <w:noWrap/>
            <w:hideMark/>
          </w:tcPr>
          <w:p w14:paraId="13EA09E1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4 972</w:t>
            </w:r>
          </w:p>
        </w:tc>
        <w:tc>
          <w:tcPr>
            <w:tcW w:w="2386" w:type="dxa"/>
            <w:noWrap/>
            <w:hideMark/>
          </w:tcPr>
          <w:p w14:paraId="1489A80D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1 256</w:t>
            </w:r>
          </w:p>
        </w:tc>
      </w:tr>
    </w:tbl>
    <w:p w14:paraId="35166CFA" w14:textId="77777777" w:rsidR="004C517B" w:rsidRPr="00000596" w:rsidRDefault="004C517B" w:rsidP="004C517B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385F7E93" w14:textId="77777777" w:rsidR="004C517B" w:rsidRPr="00000596" w:rsidRDefault="004C517B" w:rsidP="004C517B">
      <w:pPr>
        <w:spacing w:line="276" w:lineRule="auto"/>
        <w:jc w:val="both"/>
        <w:rPr>
          <w:rStyle w:val="markedcontent"/>
          <w:rFonts w:cstheme="minorHAnsi"/>
        </w:rPr>
      </w:pPr>
    </w:p>
    <w:p w14:paraId="4287A72B" w14:textId="6AC6496C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Style w:val="markedcontent"/>
          <w:rFonts w:cstheme="minorHAnsi"/>
        </w:rPr>
        <w:t>W 2021 roku 65,38% mieszkańców Gminy Bojanów stanowiły osoby w wieku produkcyjnym, co stanowiło najwyższy odsetek w porównaniu do innych gmin. Najniższym odsetkiem mieszkańców w</w:t>
      </w:r>
      <w:r w:rsidR="00B41EAD" w:rsidRPr="00000596">
        <w:rPr>
          <w:rStyle w:val="markedcontent"/>
          <w:rFonts w:cstheme="minorHAnsi"/>
        </w:rPr>
        <w:t> </w:t>
      </w:r>
      <w:r w:rsidRPr="00000596">
        <w:rPr>
          <w:rStyle w:val="markedcontent"/>
          <w:rFonts w:cstheme="minorHAnsi"/>
        </w:rPr>
        <w:t>wieku produkcyjnym charakteryzuje się Gmina Rakszawa (60,22%). Pod względem liczby mieszkańców w wieku przedprodukcyjnym Gmina Bojanów zajmuje ostatnie miejsce. Najwyższy odsetek mieszkańców w wieku przedprodukcyjnym posiadają Gmina Wadowice Górne oraz Gmina Rakszawa.</w:t>
      </w:r>
    </w:p>
    <w:p w14:paraId="6924E753" w14:textId="57FDF1EF" w:rsidR="004C517B" w:rsidRPr="00000596" w:rsidRDefault="004C517B" w:rsidP="004C517B">
      <w:pPr>
        <w:pStyle w:val="Legenda"/>
        <w:keepNext/>
        <w:jc w:val="center"/>
      </w:pPr>
      <w:bookmarkStart w:id="32" w:name="_Toc93580934"/>
      <w:bookmarkStart w:id="33" w:name="_Toc105062162"/>
      <w:bookmarkStart w:id="34" w:name="_Toc109896785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4</w:t>
      </w:r>
      <w:r w:rsidR="009065E0">
        <w:rPr>
          <w:noProof/>
        </w:rPr>
        <w:fldChar w:fldCharType="end"/>
      </w:r>
      <w:r w:rsidRPr="00000596">
        <w:t>. Struktura ludności wg grup wiekowych w roku 2021 w Gminie Bojanów oraz wybranych gminach</w:t>
      </w:r>
      <w:bookmarkEnd w:id="32"/>
      <w:bookmarkEnd w:id="33"/>
      <w:bookmarkEnd w:id="34"/>
    </w:p>
    <w:p w14:paraId="47CB38AA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28EF7F37" wp14:editId="06F0235F">
            <wp:extent cx="5180542" cy="3699934"/>
            <wp:effectExtent l="0" t="0" r="1270" b="15240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CF86E-8F2C-43EA-987E-41A05BDDBD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499F9B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557CF2F2" w14:textId="77777777" w:rsidR="004C517B" w:rsidRPr="00000596" w:rsidRDefault="004C517B" w:rsidP="004C517B">
      <w:pPr>
        <w:rPr>
          <w:rFonts w:cstheme="minorHAnsi"/>
        </w:rPr>
      </w:pPr>
    </w:p>
    <w:p w14:paraId="35810E7F" w14:textId="77777777" w:rsidR="004C517B" w:rsidRPr="00000596" w:rsidRDefault="004C517B" w:rsidP="004C517B">
      <w:p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>Procesy starzenia się społeczeństwa przeanalizowano na podstawie danych historycznych dotyczących struktury wieku mieszkańców Gminy Bojanów na przestrzeni lat 2017-2021 oraz prognoz ludności wg funkcjonalnych grup wieku dla powiatu stalowowolskiego (prognoza sporządzona przez Główny Urząd Statystyczny w 2014 r.).</w:t>
      </w:r>
    </w:p>
    <w:p w14:paraId="3315FD26" w14:textId="77777777" w:rsidR="004C517B" w:rsidRPr="00000596" w:rsidRDefault="004C517B" w:rsidP="004C517B">
      <w:p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lastRenderedPageBreak/>
        <w:t>Analiza danych historycznych wskazuje, że w latach 2017-2021 w Gminie Bojanów:</w:t>
      </w:r>
    </w:p>
    <w:p w14:paraId="6D9D5A91" w14:textId="77777777" w:rsidR="004C517B" w:rsidRPr="00000596" w:rsidRDefault="004C517B" w:rsidP="004C517B">
      <w:pPr>
        <w:pStyle w:val="Akapitzlist"/>
        <w:numPr>
          <w:ilvl w:val="0"/>
          <w:numId w:val="35"/>
        </w:num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>odsetek ludności w wieku przedprodukcyjnym spadł z poziomu 18,72% do 18,11% (odnotowywano coroczny spadek tego odsetka),</w:t>
      </w:r>
    </w:p>
    <w:p w14:paraId="48A85C9E" w14:textId="77777777" w:rsidR="004C517B" w:rsidRPr="00000596" w:rsidRDefault="004C517B" w:rsidP="004C517B">
      <w:pPr>
        <w:pStyle w:val="Akapitzlist"/>
        <w:numPr>
          <w:ilvl w:val="0"/>
          <w:numId w:val="35"/>
        </w:num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>odsetek ludności w wieku produkcyjnym spadł z poziomu 66,18% do 65,38% (odnotowywano coroczny spadek tego odsetka),</w:t>
      </w:r>
    </w:p>
    <w:p w14:paraId="7DF6019F" w14:textId="77777777" w:rsidR="004C517B" w:rsidRPr="00000596" w:rsidRDefault="004C517B" w:rsidP="004C517B">
      <w:pPr>
        <w:pStyle w:val="Akapitzlist"/>
        <w:numPr>
          <w:ilvl w:val="0"/>
          <w:numId w:val="35"/>
        </w:num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>odsetek ludności w wieku poprodukcyjnym wzrósł z 15,10% do 16,51% (odnotowywano coroczny wzrost tego odsetka).</w:t>
      </w:r>
    </w:p>
    <w:p w14:paraId="61A92400" w14:textId="77777777" w:rsidR="004C517B" w:rsidRPr="00000596" w:rsidRDefault="004C517B" w:rsidP="004C517B">
      <w:p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 xml:space="preserve">Zaobserwować można, że w tych latach szybciej wzrastała liczba mieszkańców w wieku poprodukcyjnym niż w wieku przedprodukcyjnym, co świadczyć może o starzeniu się społeczeństwa Gminy Bojanów. </w:t>
      </w:r>
    </w:p>
    <w:p w14:paraId="30D6FBED" w14:textId="3BDAA94F" w:rsidR="004C517B" w:rsidRPr="00000596" w:rsidRDefault="004C517B" w:rsidP="004C517B">
      <w:pPr>
        <w:spacing w:line="276" w:lineRule="auto"/>
        <w:jc w:val="both"/>
        <w:rPr>
          <w:rStyle w:val="markedcontent"/>
        </w:rPr>
      </w:pPr>
      <w:r w:rsidRPr="00000596">
        <w:rPr>
          <w:rStyle w:val="markedcontent"/>
        </w:rPr>
        <w:t>Wniosek ten jest zgodny z ogólnymi prognozami dla powiatu stalowowolskiego – przewiduje się, że w</w:t>
      </w:r>
      <w:r w:rsidR="00923242" w:rsidRPr="00000596">
        <w:rPr>
          <w:rStyle w:val="markedcontent"/>
        </w:rPr>
        <w:t> </w:t>
      </w:r>
      <w:r w:rsidRPr="00000596">
        <w:rPr>
          <w:rStyle w:val="markedcontent"/>
        </w:rPr>
        <w:t>roku 2025 ludność w wieku 60 lat i więcej będzie stanowiła ok. 29,88% całkowitej liczby ludności w powiecie, zaś w roku 2050 odsetek ten wyniesie aż 46,21%. Jak widać na poniższym wykresie, przewiduje się, że w kolejnych latach najliczniejsze grupy ludności będą coraz starsze – w 2025 będzie to grupa osób w wieku 40-44 lata, a w 2050 – w wieku 65-69 lat.</w:t>
      </w:r>
    </w:p>
    <w:p w14:paraId="428B8A77" w14:textId="77777777" w:rsidR="004C517B" w:rsidRPr="00000596" w:rsidRDefault="004C517B" w:rsidP="004C517B">
      <w:pPr>
        <w:pStyle w:val="Legenda"/>
        <w:keepNext/>
        <w:jc w:val="center"/>
      </w:pPr>
      <w:bookmarkStart w:id="35" w:name="_Toc93580935"/>
      <w:bookmarkStart w:id="36" w:name="_Toc105062163"/>
      <w:bookmarkStart w:id="37" w:name="_Toc109896786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5</w:t>
      </w:r>
      <w:r w:rsidR="009065E0">
        <w:rPr>
          <w:noProof/>
        </w:rPr>
        <w:fldChar w:fldCharType="end"/>
      </w:r>
      <w:r w:rsidRPr="00000596">
        <w:t>. Prognoza liczby ludności powiatu stalowowolskiego w poszczególnych grupach wiekowych</w:t>
      </w:r>
      <w:bookmarkEnd w:id="35"/>
      <w:bookmarkEnd w:id="36"/>
      <w:bookmarkEnd w:id="37"/>
    </w:p>
    <w:p w14:paraId="7E4BC920" w14:textId="77777777" w:rsidR="004C517B" w:rsidRPr="00000596" w:rsidRDefault="004C517B" w:rsidP="004C517B">
      <w:pPr>
        <w:spacing w:before="24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4589A471" wp14:editId="4C764DFB">
            <wp:extent cx="5760720" cy="3220720"/>
            <wp:effectExtent l="0" t="0" r="11430" b="1778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7C2E4-608D-4894-BCF2-C62321BFE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6FBEEC" w14:textId="77777777" w:rsidR="004C517B" w:rsidRPr="00000596" w:rsidRDefault="004C517B" w:rsidP="004C517B">
      <w:pPr>
        <w:spacing w:before="24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25FC2599" w14:textId="77777777" w:rsidR="004C517B" w:rsidRPr="00000596" w:rsidRDefault="004C517B" w:rsidP="004C517B">
      <w:pPr>
        <w:spacing w:line="276" w:lineRule="auto"/>
        <w:jc w:val="both"/>
        <w:rPr>
          <w:rStyle w:val="markedcontent"/>
        </w:rPr>
      </w:pPr>
    </w:p>
    <w:p w14:paraId="553B2B75" w14:textId="77777777" w:rsidR="004C517B" w:rsidRPr="00000596" w:rsidRDefault="004C517B" w:rsidP="004C517B">
      <w:pPr>
        <w:spacing w:line="276" w:lineRule="auto"/>
        <w:jc w:val="both"/>
        <w:rPr>
          <w:rStyle w:val="markedcontent"/>
        </w:rPr>
      </w:pPr>
    </w:p>
    <w:p w14:paraId="59FF0F47" w14:textId="77777777" w:rsidR="004C517B" w:rsidRPr="00000596" w:rsidRDefault="004C517B" w:rsidP="004C517B">
      <w:pPr>
        <w:rPr>
          <w:rStyle w:val="markedcontent"/>
        </w:rPr>
      </w:pPr>
      <w:r w:rsidRPr="00000596">
        <w:rPr>
          <w:rStyle w:val="markedcontent"/>
        </w:rPr>
        <w:br w:type="page"/>
      </w:r>
    </w:p>
    <w:p w14:paraId="5A236C57" w14:textId="146BE9B7" w:rsidR="00E72434" w:rsidRPr="00000596" w:rsidRDefault="00E72434" w:rsidP="001A6B11">
      <w:pPr>
        <w:pStyle w:val="Nagwek1"/>
      </w:pPr>
      <w:bookmarkStart w:id="38" w:name="_Toc94004108"/>
      <w:bookmarkStart w:id="39" w:name="_Toc109896750"/>
      <w:r w:rsidRPr="00000596">
        <w:lastRenderedPageBreak/>
        <w:t>Gospodarka i rynek pracy</w:t>
      </w:r>
      <w:bookmarkEnd w:id="38"/>
      <w:bookmarkEnd w:id="39"/>
    </w:p>
    <w:p w14:paraId="7661B135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Wzrasta liczba podmiotów gospodarczych zarejestrowanych na terenie Gminy Bojanów. W 2017 roku było ich 353, a w roku 2021 już 448. W 2021 roku zarejestrowanych zostało 42 nowych podmiotów, a 21 podmiotów zostało wyrejestrowanych.</w:t>
      </w:r>
    </w:p>
    <w:p w14:paraId="1CD83218" w14:textId="77777777" w:rsidR="004C517B" w:rsidRPr="00000596" w:rsidRDefault="004C517B" w:rsidP="004C517B">
      <w:pPr>
        <w:pStyle w:val="Legenda"/>
        <w:keepNext/>
        <w:jc w:val="center"/>
      </w:pPr>
      <w:bookmarkStart w:id="40" w:name="_Toc93580936"/>
      <w:bookmarkStart w:id="41" w:name="_Toc105062164"/>
      <w:bookmarkStart w:id="42" w:name="_Toc109896787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6</w:t>
      </w:r>
      <w:r w:rsidR="009065E0">
        <w:rPr>
          <w:noProof/>
        </w:rPr>
        <w:fldChar w:fldCharType="end"/>
      </w:r>
      <w:r w:rsidRPr="00000596">
        <w:t xml:space="preserve">. Liczba podmiotów gospodarczych działających na terenie Gminy </w:t>
      </w:r>
      <w:bookmarkEnd w:id="40"/>
      <w:bookmarkEnd w:id="41"/>
      <w:r w:rsidRPr="00000596">
        <w:t>Bojanów</w:t>
      </w:r>
      <w:bookmarkEnd w:id="42"/>
    </w:p>
    <w:p w14:paraId="2D0695AA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46F4CF39" wp14:editId="38BEA602">
            <wp:extent cx="5105400" cy="2743200"/>
            <wp:effectExtent l="0" t="0" r="0" b="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550A8E-77BB-4656-B114-0536E0ED35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0A87784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09FDFE37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</w:p>
    <w:p w14:paraId="700E2FD0" w14:textId="77777777" w:rsidR="004C517B" w:rsidRPr="00000596" w:rsidRDefault="004C517B" w:rsidP="004C517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Głównym wskaźnikiem określającym potencjał gospodarczy jest poziom przedsiębiorczości. Na 1000 mieszkańców Gminy Bojanów w 2021 roku działało 59 podmiotów gospodarczych, a 49 osoby fizyczne prowadziło własną działalność gospodarczą. Są to najniższe wartości z wszystkich analizowanych gmin. Najwięcej podmiotów w przeliczeniu na 1000 mieszkańców posiada Gmina Iwierzyce.</w:t>
      </w:r>
    </w:p>
    <w:p w14:paraId="6B4D225D" w14:textId="77777777" w:rsidR="004C517B" w:rsidRPr="00000596" w:rsidRDefault="004C517B" w:rsidP="004C517B">
      <w:pPr>
        <w:pStyle w:val="Legenda"/>
        <w:keepNext/>
        <w:jc w:val="center"/>
      </w:pPr>
      <w:bookmarkStart w:id="43" w:name="_Toc93580937"/>
      <w:bookmarkStart w:id="44" w:name="_Toc105062165"/>
      <w:bookmarkStart w:id="45" w:name="_Toc109896788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7</w:t>
      </w:r>
      <w:r w:rsidR="009065E0">
        <w:rPr>
          <w:noProof/>
        </w:rPr>
        <w:fldChar w:fldCharType="end"/>
      </w:r>
      <w:r w:rsidRPr="00000596">
        <w:t>. Liczba podmiotów gospodarczych wpisanych do REGON w 2021 roku oraz liczba osób fizycznych prowadzących działalność gospodarczą na 1000 mieszkańców w 2021 roku</w:t>
      </w:r>
      <w:bookmarkEnd w:id="43"/>
      <w:bookmarkEnd w:id="44"/>
      <w:bookmarkEnd w:id="45"/>
    </w:p>
    <w:p w14:paraId="092C47E5" w14:textId="77777777" w:rsidR="004C517B" w:rsidRPr="00000596" w:rsidRDefault="004C517B" w:rsidP="004C517B">
      <w:pPr>
        <w:keepNext/>
        <w:jc w:val="both"/>
        <w:rPr>
          <w:rFonts w:cstheme="minorHAnsi"/>
          <w:noProof/>
        </w:rPr>
      </w:pPr>
      <w:r w:rsidRPr="00000596">
        <w:rPr>
          <w:rFonts w:cstheme="minorHAnsi"/>
          <w:noProof/>
        </w:rPr>
        <w:t xml:space="preserve"> </w:t>
      </w:r>
      <w:r w:rsidRPr="00000596">
        <w:rPr>
          <w:noProof/>
          <w:lang w:eastAsia="pl-PL"/>
        </w:rPr>
        <w:drawing>
          <wp:inline distT="0" distB="0" distL="0" distR="0" wp14:anchorId="04F36E93" wp14:editId="3EF9757B">
            <wp:extent cx="5676900" cy="3002280"/>
            <wp:effectExtent l="0" t="0" r="0" b="7620"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CC1596-8491-474B-9DF7-955527FA08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CEC448" w14:textId="77777777" w:rsidR="004C517B" w:rsidRPr="00000596" w:rsidRDefault="004C517B" w:rsidP="004C517B">
      <w:pPr>
        <w:keepNext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514CB873" w14:textId="77777777" w:rsidR="004C517B" w:rsidRPr="00000596" w:rsidRDefault="004C517B" w:rsidP="004C517B">
      <w:pPr>
        <w:jc w:val="both"/>
        <w:rPr>
          <w:rFonts w:cstheme="minorHAnsi"/>
        </w:rPr>
      </w:pPr>
    </w:p>
    <w:p w14:paraId="074CF9C3" w14:textId="0027457B" w:rsidR="004C517B" w:rsidRPr="00000596" w:rsidRDefault="004C517B" w:rsidP="004C517B">
      <w:pPr>
        <w:jc w:val="both"/>
        <w:rPr>
          <w:rFonts w:cstheme="minorHAnsi"/>
        </w:rPr>
      </w:pPr>
      <w:r w:rsidRPr="00000596">
        <w:rPr>
          <w:rFonts w:cstheme="minorHAnsi"/>
        </w:rPr>
        <w:t>Na terenie Bojanów nie występują podmioty gospodarcze o liczbie pracowników (w przeliczeniu na etaty) większej lub równej 50. Przeważają podmioty gospodarcze o zatrudnieniu na poziomie od 0 do 9 etatów – stanowią one 98,21% całkowitej ilości podmiotów gospodarczych (dane na 2021 r.). Struktura podmiotów gospodarczych w Gminie Bojanów jest analogiczna do struktury w gminach referencyjnych – we wszystkich gminach dominują podmioty mikro (od 0 do 9 pracowników) oraz podmioty małe (od 10 do 49 pracowników). Tylko w Gminie Wadowice Górne występuje podmiot o</w:t>
      </w:r>
      <w:r w:rsidR="00923242" w:rsidRPr="00000596">
        <w:rPr>
          <w:rFonts w:cstheme="minorHAnsi"/>
        </w:rPr>
        <w:t> </w:t>
      </w:r>
      <w:r w:rsidRPr="00000596">
        <w:rPr>
          <w:rFonts w:cstheme="minorHAnsi"/>
        </w:rPr>
        <w:t>liczbie pracowników większej niż 249 pracowników.</w:t>
      </w:r>
    </w:p>
    <w:p w14:paraId="2F165A20" w14:textId="28F15913" w:rsidR="004C517B" w:rsidRPr="00000596" w:rsidRDefault="004C517B" w:rsidP="004C517B">
      <w:pPr>
        <w:pStyle w:val="Legenda"/>
        <w:keepNext/>
        <w:jc w:val="center"/>
        <w:rPr>
          <w:rFonts w:cstheme="minorHAnsi"/>
        </w:rPr>
      </w:pPr>
      <w:bookmarkStart w:id="46" w:name="_Toc93580922"/>
      <w:bookmarkStart w:id="47" w:name="_Toc105062142"/>
      <w:bookmarkStart w:id="48" w:name="_Toc109896766"/>
      <w:r w:rsidRPr="00000596">
        <w:rPr>
          <w:rFonts w:cstheme="minorHAnsi"/>
        </w:rPr>
        <w:t xml:space="preserve">Tabela </w:t>
      </w:r>
      <w:r w:rsidRPr="00000596">
        <w:rPr>
          <w:rFonts w:cstheme="minorHAnsi"/>
        </w:rPr>
        <w:fldChar w:fldCharType="begin"/>
      </w:r>
      <w:r w:rsidRPr="00000596">
        <w:rPr>
          <w:rFonts w:cstheme="minorHAnsi"/>
        </w:rPr>
        <w:instrText xml:space="preserve"> SEQ Tabela \* ARABIC </w:instrText>
      </w:r>
      <w:r w:rsidRPr="00000596">
        <w:rPr>
          <w:rFonts w:cstheme="minorHAnsi"/>
        </w:rPr>
        <w:fldChar w:fldCharType="separate"/>
      </w:r>
      <w:r w:rsidR="001A4EE7">
        <w:rPr>
          <w:rFonts w:cstheme="minorHAnsi"/>
          <w:noProof/>
        </w:rPr>
        <w:t>5</w:t>
      </w:r>
      <w:r w:rsidRPr="00000596">
        <w:rPr>
          <w:rFonts w:cstheme="minorHAnsi"/>
        </w:rPr>
        <w:fldChar w:fldCharType="end"/>
      </w:r>
      <w:r w:rsidRPr="00000596">
        <w:rPr>
          <w:rFonts w:cstheme="minorHAnsi"/>
        </w:rPr>
        <w:t>. Struktura podmiotów gospodarczych według wielkości w 2017 i 2021 roku</w:t>
      </w:r>
      <w:bookmarkEnd w:id="46"/>
      <w:bookmarkEnd w:id="47"/>
      <w:bookmarkEnd w:id="48"/>
    </w:p>
    <w:tbl>
      <w:tblPr>
        <w:tblStyle w:val="Zwykatabela1"/>
        <w:tblW w:w="9291" w:type="dxa"/>
        <w:tblLook w:val="04A0" w:firstRow="1" w:lastRow="0" w:firstColumn="1" w:lastColumn="0" w:noHBand="0" w:noVBand="1"/>
      </w:tblPr>
      <w:tblGrid>
        <w:gridCol w:w="2122"/>
        <w:gridCol w:w="822"/>
        <w:gridCol w:w="995"/>
        <w:gridCol w:w="891"/>
        <w:gridCol w:w="893"/>
        <w:gridCol w:w="891"/>
        <w:gridCol w:w="893"/>
        <w:gridCol w:w="891"/>
        <w:gridCol w:w="893"/>
      </w:tblGrid>
      <w:tr w:rsidR="004C517B" w:rsidRPr="00000596" w14:paraId="67616153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078C3E84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17" w:type="dxa"/>
            <w:gridSpan w:val="2"/>
            <w:noWrap/>
            <w:hideMark/>
          </w:tcPr>
          <w:p w14:paraId="2A470CF8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0-9</w:t>
            </w:r>
          </w:p>
        </w:tc>
        <w:tc>
          <w:tcPr>
            <w:tcW w:w="1784" w:type="dxa"/>
            <w:gridSpan w:val="2"/>
            <w:noWrap/>
            <w:hideMark/>
          </w:tcPr>
          <w:p w14:paraId="02C956B8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10-49</w:t>
            </w:r>
          </w:p>
        </w:tc>
        <w:tc>
          <w:tcPr>
            <w:tcW w:w="1784" w:type="dxa"/>
            <w:gridSpan w:val="2"/>
            <w:noWrap/>
            <w:hideMark/>
          </w:tcPr>
          <w:p w14:paraId="01109568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50-249</w:t>
            </w:r>
          </w:p>
        </w:tc>
        <w:tc>
          <w:tcPr>
            <w:tcW w:w="1784" w:type="dxa"/>
            <w:gridSpan w:val="2"/>
            <w:noWrap/>
            <w:hideMark/>
          </w:tcPr>
          <w:p w14:paraId="744071F9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&gt;249</w:t>
            </w:r>
          </w:p>
        </w:tc>
      </w:tr>
      <w:tr w:rsidR="004C517B" w:rsidRPr="00000596" w14:paraId="56992CA8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1DDF8E56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22" w:type="dxa"/>
            <w:noWrap/>
            <w:hideMark/>
          </w:tcPr>
          <w:p w14:paraId="24644346" w14:textId="6CF543FC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201</w:t>
            </w:r>
            <w:r w:rsidR="00F1176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995" w:type="dxa"/>
            <w:noWrap/>
            <w:hideMark/>
          </w:tcPr>
          <w:p w14:paraId="35759997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891" w:type="dxa"/>
            <w:noWrap/>
            <w:hideMark/>
          </w:tcPr>
          <w:p w14:paraId="7B92026E" w14:textId="20E2D184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201</w:t>
            </w:r>
            <w:r w:rsidR="00F1176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93" w:type="dxa"/>
            <w:noWrap/>
            <w:hideMark/>
          </w:tcPr>
          <w:p w14:paraId="2B74283A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891" w:type="dxa"/>
            <w:noWrap/>
            <w:hideMark/>
          </w:tcPr>
          <w:p w14:paraId="22381310" w14:textId="0254BEAC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201</w:t>
            </w:r>
            <w:r w:rsidR="00F1176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93" w:type="dxa"/>
            <w:noWrap/>
            <w:hideMark/>
          </w:tcPr>
          <w:p w14:paraId="5C40060E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891" w:type="dxa"/>
            <w:noWrap/>
            <w:hideMark/>
          </w:tcPr>
          <w:p w14:paraId="1F353E99" w14:textId="56DC5BED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201</w:t>
            </w:r>
            <w:r w:rsidR="00F1176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93" w:type="dxa"/>
            <w:noWrap/>
            <w:hideMark/>
          </w:tcPr>
          <w:p w14:paraId="58AF428E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2020</w:t>
            </w:r>
          </w:p>
        </w:tc>
      </w:tr>
      <w:tr w:rsidR="004C517B" w:rsidRPr="00000596" w14:paraId="2251F8F5" w14:textId="77777777" w:rsidTr="009065E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4D531886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822" w:type="dxa"/>
            <w:noWrap/>
          </w:tcPr>
          <w:p w14:paraId="07E0B150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97,45%</w:t>
            </w:r>
          </w:p>
        </w:tc>
        <w:tc>
          <w:tcPr>
            <w:tcW w:w="995" w:type="dxa"/>
            <w:noWrap/>
          </w:tcPr>
          <w:p w14:paraId="51FEFB5D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98,21%</w:t>
            </w:r>
          </w:p>
        </w:tc>
        <w:tc>
          <w:tcPr>
            <w:tcW w:w="891" w:type="dxa"/>
            <w:noWrap/>
          </w:tcPr>
          <w:p w14:paraId="3DFE0C8E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2,55%</w:t>
            </w:r>
          </w:p>
        </w:tc>
        <w:tc>
          <w:tcPr>
            <w:tcW w:w="893" w:type="dxa"/>
            <w:noWrap/>
          </w:tcPr>
          <w:p w14:paraId="56348165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1,79%</w:t>
            </w:r>
          </w:p>
        </w:tc>
        <w:tc>
          <w:tcPr>
            <w:tcW w:w="891" w:type="dxa"/>
            <w:noWrap/>
          </w:tcPr>
          <w:p w14:paraId="3754E96B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3" w:type="dxa"/>
            <w:noWrap/>
          </w:tcPr>
          <w:p w14:paraId="4F8B6CA9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1" w:type="dxa"/>
            <w:noWrap/>
          </w:tcPr>
          <w:p w14:paraId="32D4717A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3" w:type="dxa"/>
            <w:noWrap/>
          </w:tcPr>
          <w:p w14:paraId="1B12263F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</w:tr>
      <w:tr w:rsidR="004C517B" w:rsidRPr="00000596" w14:paraId="152C9286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3DC8A014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822" w:type="dxa"/>
            <w:noWrap/>
          </w:tcPr>
          <w:p w14:paraId="54B1E745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96,88%</w:t>
            </w:r>
          </w:p>
        </w:tc>
        <w:tc>
          <w:tcPr>
            <w:tcW w:w="995" w:type="dxa"/>
            <w:noWrap/>
          </w:tcPr>
          <w:p w14:paraId="48023143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96,59%</w:t>
            </w:r>
          </w:p>
        </w:tc>
        <w:tc>
          <w:tcPr>
            <w:tcW w:w="891" w:type="dxa"/>
            <w:noWrap/>
          </w:tcPr>
          <w:p w14:paraId="1728A019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2,64%</w:t>
            </w:r>
          </w:p>
        </w:tc>
        <w:tc>
          <w:tcPr>
            <w:tcW w:w="893" w:type="dxa"/>
            <w:noWrap/>
          </w:tcPr>
          <w:p w14:paraId="0C92A0DF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3,22%</w:t>
            </w:r>
          </w:p>
        </w:tc>
        <w:tc>
          <w:tcPr>
            <w:tcW w:w="891" w:type="dxa"/>
            <w:noWrap/>
          </w:tcPr>
          <w:p w14:paraId="703250EB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0,48%</w:t>
            </w:r>
          </w:p>
        </w:tc>
        <w:tc>
          <w:tcPr>
            <w:tcW w:w="893" w:type="dxa"/>
            <w:noWrap/>
          </w:tcPr>
          <w:p w14:paraId="55573344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0,19%</w:t>
            </w:r>
          </w:p>
        </w:tc>
        <w:tc>
          <w:tcPr>
            <w:tcW w:w="891" w:type="dxa"/>
            <w:noWrap/>
          </w:tcPr>
          <w:p w14:paraId="0D56A720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3" w:type="dxa"/>
            <w:noWrap/>
          </w:tcPr>
          <w:p w14:paraId="50562DEC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</w:tr>
      <w:tr w:rsidR="004C517B" w:rsidRPr="00000596" w14:paraId="090B6D33" w14:textId="77777777" w:rsidTr="009065E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69FDE5B6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822" w:type="dxa"/>
            <w:noWrap/>
          </w:tcPr>
          <w:p w14:paraId="4C625873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96,17%</w:t>
            </w:r>
          </w:p>
        </w:tc>
        <w:tc>
          <w:tcPr>
            <w:tcW w:w="995" w:type="dxa"/>
            <w:noWrap/>
          </w:tcPr>
          <w:p w14:paraId="73E80BBE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96,82%</w:t>
            </w:r>
          </w:p>
        </w:tc>
        <w:tc>
          <w:tcPr>
            <w:tcW w:w="891" w:type="dxa"/>
            <w:noWrap/>
          </w:tcPr>
          <w:p w14:paraId="28175B4E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3,15%</w:t>
            </w:r>
          </w:p>
        </w:tc>
        <w:tc>
          <w:tcPr>
            <w:tcW w:w="893" w:type="dxa"/>
            <w:noWrap/>
          </w:tcPr>
          <w:p w14:paraId="23168CBD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2,43%</w:t>
            </w:r>
          </w:p>
        </w:tc>
        <w:tc>
          <w:tcPr>
            <w:tcW w:w="891" w:type="dxa"/>
            <w:noWrap/>
          </w:tcPr>
          <w:p w14:paraId="3321FA7D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0,45%</w:t>
            </w:r>
          </w:p>
        </w:tc>
        <w:tc>
          <w:tcPr>
            <w:tcW w:w="893" w:type="dxa"/>
            <w:noWrap/>
          </w:tcPr>
          <w:p w14:paraId="3993605B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0,56%</w:t>
            </w:r>
          </w:p>
        </w:tc>
        <w:tc>
          <w:tcPr>
            <w:tcW w:w="891" w:type="dxa"/>
            <w:noWrap/>
          </w:tcPr>
          <w:p w14:paraId="65E45FD1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0,23%</w:t>
            </w:r>
          </w:p>
        </w:tc>
        <w:tc>
          <w:tcPr>
            <w:tcW w:w="893" w:type="dxa"/>
            <w:noWrap/>
          </w:tcPr>
          <w:p w14:paraId="053CD030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0,19%</w:t>
            </w:r>
          </w:p>
        </w:tc>
      </w:tr>
      <w:tr w:rsidR="004C517B" w:rsidRPr="00000596" w14:paraId="6438648C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1668F401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822" w:type="dxa"/>
            <w:noWrap/>
          </w:tcPr>
          <w:p w14:paraId="53657FDC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96,42%</w:t>
            </w:r>
          </w:p>
        </w:tc>
        <w:tc>
          <w:tcPr>
            <w:tcW w:w="995" w:type="dxa"/>
            <w:noWrap/>
          </w:tcPr>
          <w:p w14:paraId="77E70F48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97,16%</w:t>
            </w:r>
          </w:p>
        </w:tc>
        <w:tc>
          <w:tcPr>
            <w:tcW w:w="891" w:type="dxa"/>
            <w:noWrap/>
          </w:tcPr>
          <w:p w14:paraId="764240BA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3,37%</w:t>
            </w:r>
          </w:p>
        </w:tc>
        <w:tc>
          <w:tcPr>
            <w:tcW w:w="893" w:type="dxa"/>
            <w:noWrap/>
          </w:tcPr>
          <w:p w14:paraId="66BA1E46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2,68%</w:t>
            </w:r>
          </w:p>
        </w:tc>
        <w:tc>
          <w:tcPr>
            <w:tcW w:w="891" w:type="dxa"/>
            <w:noWrap/>
          </w:tcPr>
          <w:p w14:paraId="0D284344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0,21%</w:t>
            </w:r>
          </w:p>
        </w:tc>
        <w:tc>
          <w:tcPr>
            <w:tcW w:w="893" w:type="dxa"/>
            <w:noWrap/>
          </w:tcPr>
          <w:p w14:paraId="5CA94764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0,17%</w:t>
            </w:r>
          </w:p>
        </w:tc>
        <w:tc>
          <w:tcPr>
            <w:tcW w:w="891" w:type="dxa"/>
            <w:noWrap/>
          </w:tcPr>
          <w:p w14:paraId="6524B04D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3" w:type="dxa"/>
            <w:noWrap/>
          </w:tcPr>
          <w:p w14:paraId="4B8C662B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</w:tr>
      <w:tr w:rsidR="004C517B" w:rsidRPr="00000596" w14:paraId="65718D6B" w14:textId="77777777" w:rsidTr="009065E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62764266" w14:textId="77777777" w:rsidR="004C517B" w:rsidRPr="00000596" w:rsidRDefault="004C517B" w:rsidP="009065E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822" w:type="dxa"/>
            <w:noWrap/>
          </w:tcPr>
          <w:p w14:paraId="6DDE2057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96,30%</w:t>
            </w:r>
          </w:p>
        </w:tc>
        <w:tc>
          <w:tcPr>
            <w:tcW w:w="995" w:type="dxa"/>
            <w:noWrap/>
          </w:tcPr>
          <w:p w14:paraId="7D8B88E9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96,69%</w:t>
            </w:r>
          </w:p>
        </w:tc>
        <w:tc>
          <w:tcPr>
            <w:tcW w:w="891" w:type="dxa"/>
            <w:noWrap/>
          </w:tcPr>
          <w:p w14:paraId="6D1054A5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3,49%</w:t>
            </w:r>
          </w:p>
        </w:tc>
        <w:tc>
          <w:tcPr>
            <w:tcW w:w="893" w:type="dxa"/>
            <w:noWrap/>
          </w:tcPr>
          <w:p w14:paraId="268C1D7A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2,92%</w:t>
            </w:r>
          </w:p>
        </w:tc>
        <w:tc>
          <w:tcPr>
            <w:tcW w:w="891" w:type="dxa"/>
            <w:noWrap/>
          </w:tcPr>
          <w:p w14:paraId="68539B92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0,22%</w:t>
            </w:r>
          </w:p>
        </w:tc>
        <w:tc>
          <w:tcPr>
            <w:tcW w:w="893" w:type="dxa"/>
            <w:noWrap/>
          </w:tcPr>
          <w:p w14:paraId="6A843077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0,39%</w:t>
            </w:r>
          </w:p>
        </w:tc>
        <w:tc>
          <w:tcPr>
            <w:tcW w:w="891" w:type="dxa"/>
            <w:noWrap/>
          </w:tcPr>
          <w:p w14:paraId="6C442BCE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  <w:tc>
          <w:tcPr>
            <w:tcW w:w="893" w:type="dxa"/>
            <w:noWrap/>
          </w:tcPr>
          <w:p w14:paraId="0E51713B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0,00%</w:t>
            </w:r>
          </w:p>
        </w:tc>
      </w:tr>
    </w:tbl>
    <w:p w14:paraId="504B296C" w14:textId="77777777" w:rsidR="004C517B" w:rsidRPr="00000596" w:rsidRDefault="004C517B" w:rsidP="004C517B">
      <w:pPr>
        <w:spacing w:before="120" w:line="276" w:lineRule="auto"/>
        <w:jc w:val="center"/>
        <w:rPr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6E80EF1F" w14:textId="2A68A942" w:rsidR="004C517B" w:rsidRPr="00000596" w:rsidRDefault="004C517B" w:rsidP="004C517B">
      <w:pPr>
        <w:jc w:val="both"/>
        <w:rPr>
          <w:rFonts w:cstheme="minorHAnsi"/>
        </w:rPr>
      </w:pPr>
      <w:r w:rsidRPr="00000596">
        <w:rPr>
          <w:rFonts w:cstheme="minorHAnsi"/>
        </w:rPr>
        <w:t>W podziale podmiotów gospodarczych występujących na terenie Gminy Bojanów według sekcji Polskiej Klasyfikacji Działalności wyróżnia się przede wszystkim sekcja F (Budownictwo), w ramach której działa aż 125 podmiotów gospodarczych. Ponadto, odpowiednio 81 i 46 podmiotów przypada na sekcje sekcja G (Handel hurtowy i detaliczny; naprawa pojazdów samochodowych, włączając motocykle), C</w:t>
      </w:r>
      <w:r w:rsidR="00923242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 xml:space="preserve">(Przetwórstwo przemysłowe). Na terenie gminy nie funkcjonują podmioty gospodarcze działające w sekcji U (Organizacje i zespoły eksterytorialne). </w:t>
      </w:r>
    </w:p>
    <w:p w14:paraId="63625EC3" w14:textId="77777777" w:rsidR="004C517B" w:rsidRPr="00000596" w:rsidRDefault="004C517B" w:rsidP="004C517B">
      <w:pPr>
        <w:pStyle w:val="Legenda"/>
        <w:keepNext/>
        <w:jc w:val="center"/>
      </w:pPr>
      <w:bookmarkStart w:id="49" w:name="_Toc93580938"/>
      <w:bookmarkStart w:id="50" w:name="_Toc105062166"/>
      <w:bookmarkStart w:id="51" w:name="_Toc109896789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8</w:t>
      </w:r>
      <w:r w:rsidR="009065E0">
        <w:rPr>
          <w:noProof/>
        </w:rPr>
        <w:fldChar w:fldCharType="end"/>
      </w:r>
      <w:r w:rsidRPr="00000596">
        <w:t xml:space="preserve">. Liczba przedsiębiorstw w Gminie Bojanów wg </w:t>
      </w:r>
      <w:r w:rsidRPr="00000596">
        <w:rPr>
          <w:rFonts w:cstheme="minorHAnsi"/>
        </w:rPr>
        <w:t>sekcji Polskiej Klasyfikacji Działalności</w:t>
      </w:r>
      <w:bookmarkEnd w:id="49"/>
      <w:bookmarkEnd w:id="50"/>
      <w:bookmarkEnd w:id="51"/>
    </w:p>
    <w:p w14:paraId="4FDA4B43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4D380878" wp14:editId="79A9BA35">
            <wp:extent cx="5760720" cy="3172460"/>
            <wp:effectExtent l="0" t="0" r="11430" b="8890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4E163E-AC58-44E0-9464-61D5A00C54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04861CD0" w14:textId="77777777" w:rsidR="004C517B" w:rsidRPr="00000596" w:rsidRDefault="004C517B" w:rsidP="004C517B">
      <w:pPr>
        <w:jc w:val="both"/>
        <w:rPr>
          <w:rFonts w:cstheme="minorHAnsi"/>
        </w:rPr>
      </w:pPr>
    </w:p>
    <w:p w14:paraId="280C1861" w14:textId="2FBC212D" w:rsidR="004C517B" w:rsidRPr="00000596" w:rsidRDefault="004C517B" w:rsidP="004C517B">
      <w:pPr>
        <w:jc w:val="both"/>
        <w:rPr>
          <w:rFonts w:cstheme="minorHAnsi"/>
        </w:rPr>
      </w:pPr>
      <w:r w:rsidRPr="00000596">
        <w:rPr>
          <w:rFonts w:cstheme="minorHAnsi"/>
        </w:rPr>
        <w:t>Na koniec grudnia 2021 r. stopa bezrobocia rejestrowanego w województwie podkarpackim wyniosła 8,2%, zaś w powiecie stalowowolskim – 5,0% (dane publikowane przez Wojewódzki Urząd Pracy w Rzeszowie), co oznacza 2 204 osób. W roku 2020 bezrobocie w województwie podkarpackim było o</w:t>
      </w:r>
      <w:r w:rsidR="00923242" w:rsidRPr="00000596">
        <w:rPr>
          <w:rFonts w:cstheme="minorHAnsi"/>
        </w:rPr>
        <w:t> </w:t>
      </w:r>
      <w:r w:rsidRPr="00000596">
        <w:rPr>
          <w:rFonts w:cstheme="minorHAnsi"/>
        </w:rPr>
        <w:t xml:space="preserve">1,2 punktu procentowego wyższe niż w 2021 r., zaś w powiecie stalowowolskim różnica ta wynosiła 1,4 punktu procentowego. W Gminie </w:t>
      </w:r>
      <w:r w:rsidR="00923242" w:rsidRPr="00000596">
        <w:rPr>
          <w:rFonts w:cstheme="minorHAnsi"/>
        </w:rPr>
        <w:t>Boj</w:t>
      </w:r>
      <w:r w:rsidR="008C47B2">
        <w:rPr>
          <w:rFonts w:cstheme="minorHAnsi"/>
        </w:rPr>
        <w:t>a</w:t>
      </w:r>
      <w:r w:rsidR="00923242" w:rsidRPr="00000596">
        <w:rPr>
          <w:rFonts w:cstheme="minorHAnsi"/>
        </w:rPr>
        <w:t>nów</w:t>
      </w:r>
      <w:r w:rsidRPr="00000596">
        <w:rPr>
          <w:rFonts w:cstheme="minorHAnsi"/>
        </w:rPr>
        <w:t xml:space="preserve"> liczba osób bezrobotnych wahała się na przestrzeni lat 2017</w:t>
      </w:r>
      <w:r w:rsidR="00923242" w:rsidRPr="00000596">
        <w:rPr>
          <w:rFonts w:cstheme="minorHAnsi"/>
        </w:rPr>
        <w:t>-</w:t>
      </w:r>
      <w:r w:rsidRPr="00000596">
        <w:rPr>
          <w:rFonts w:cstheme="minorHAnsi"/>
        </w:rPr>
        <w:t>2021. Najwięcej osób bezrobotnych było w 2020 roku (201 osób), a najmniej w</w:t>
      </w:r>
      <w:r w:rsidR="00923242" w:rsidRPr="00000596">
        <w:rPr>
          <w:rFonts w:cstheme="minorHAnsi"/>
        </w:rPr>
        <w:t> </w:t>
      </w:r>
      <w:r w:rsidRPr="00000596">
        <w:rPr>
          <w:rFonts w:cstheme="minorHAnsi"/>
        </w:rPr>
        <w:t>2019 roku (124 osób).</w:t>
      </w:r>
    </w:p>
    <w:p w14:paraId="730FF948" w14:textId="4C4CEF82" w:rsidR="004C517B" w:rsidRPr="00000596" w:rsidRDefault="004C517B" w:rsidP="004C517B">
      <w:pPr>
        <w:pStyle w:val="Legenda"/>
        <w:keepNext/>
        <w:jc w:val="center"/>
      </w:pPr>
      <w:bookmarkStart w:id="52" w:name="_Toc93580939"/>
      <w:bookmarkStart w:id="53" w:name="_Toc105062167"/>
      <w:bookmarkStart w:id="54" w:name="_Toc109896790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9</w:t>
      </w:r>
      <w:r w:rsidR="009065E0">
        <w:rPr>
          <w:noProof/>
        </w:rPr>
        <w:fldChar w:fldCharType="end"/>
      </w:r>
      <w:r w:rsidRPr="00000596">
        <w:t xml:space="preserve">. Liczba zarejestrowanych bezrobotnych w Gminie </w:t>
      </w:r>
      <w:bookmarkEnd w:id="52"/>
      <w:bookmarkEnd w:id="53"/>
      <w:r w:rsidRPr="00000596">
        <w:t>Bojanów</w:t>
      </w:r>
      <w:bookmarkEnd w:id="54"/>
    </w:p>
    <w:p w14:paraId="46DB3A43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7F59828E" wp14:editId="27F272CE">
            <wp:extent cx="5505450" cy="2743200"/>
            <wp:effectExtent l="0" t="0" r="0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2BE51E-6FC5-469C-A1D3-256FCD28A2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35706F6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1CB2F76B" w14:textId="223E07F2" w:rsidR="004C517B" w:rsidRPr="00000596" w:rsidRDefault="004C517B" w:rsidP="004C517B">
      <w:pPr>
        <w:jc w:val="both"/>
        <w:rPr>
          <w:rFonts w:cstheme="minorHAnsi"/>
        </w:rPr>
      </w:pPr>
      <w:r w:rsidRPr="00000596">
        <w:rPr>
          <w:rFonts w:cstheme="minorHAnsi"/>
        </w:rPr>
        <w:lastRenderedPageBreak/>
        <w:t>Na terenie Gminy Bojanów we wszystkich analizowanych latach liczba bezrobotnych kobiet była wyższa niż liczba bezrobotnych mężczyzn. Największa różnica pomiędzy liczbą bezrobotnych kobiet i</w:t>
      </w:r>
      <w:r w:rsidR="00C37C23" w:rsidRPr="00000596">
        <w:rPr>
          <w:rFonts w:cstheme="minorHAnsi"/>
        </w:rPr>
        <w:t> </w:t>
      </w:r>
      <w:r w:rsidRPr="00000596">
        <w:rPr>
          <w:rFonts w:cstheme="minorHAnsi"/>
        </w:rPr>
        <w:t>mężczyzn wystąpiła w 2018 roku (20 osób).</w:t>
      </w:r>
    </w:p>
    <w:p w14:paraId="18CA7481" w14:textId="235C1A97" w:rsidR="004C517B" w:rsidRPr="00000596" w:rsidRDefault="004C517B" w:rsidP="004C517B">
      <w:pPr>
        <w:pStyle w:val="Legenda"/>
        <w:keepNext/>
        <w:jc w:val="center"/>
      </w:pPr>
      <w:bookmarkStart w:id="55" w:name="_Toc93580923"/>
      <w:bookmarkStart w:id="56" w:name="_Toc105062143"/>
      <w:bookmarkStart w:id="57" w:name="_Toc109896767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6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Liczba osób bezrobotnych w Gminie Bojanów w podziale na płeć</w:t>
      </w:r>
      <w:bookmarkEnd w:id="55"/>
      <w:bookmarkEnd w:id="56"/>
      <w:bookmarkEnd w:id="57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2551"/>
        <w:gridCol w:w="2552"/>
      </w:tblGrid>
      <w:tr w:rsidR="004C517B" w:rsidRPr="00000596" w14:paraId="78C1DFF4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9E427EC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Rok</w:t>
            </w:r>
          </w:p>
        </w:tc>
        <w:tc>
          <w:tcPr>
            <w:tcW w:w="2551" w:type="dxa"/>
            <w:noWrap/>
            <w:hideMark/>
          </w:tcPr>
          <w:p w14:paraId="30DC3EE9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2551" w:type="dxa"/>
            <w:noWrap/>
            <w:hideMark/>
          </w:tcPr>
          <w:p w14:paraId="0C6630A3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2552" w:type="dxa"/>
            <w:noWrap/>
            <w:hideMark/>
          </w:tcPr>
          <w:p w14:paraId="47649556" w14:textId="77777777" w:rsidR="004C517B" w:rsidRPr="00000596" w:rsidRDefault="004C517B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</w:tr>
      <w:tr w:rsidR="004C517B" w:rsidRPr="00000596" w14:paraId="647CD34F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40B97A11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2551" w:type="dxa"/>
            <w:noWrap/>
          </w:tcPr>
          <w:p w14:paraId="268CC3B5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102</w:t>
            </w:r>
          </w:p>
        </w:tc>
        <w:tc>
          <w:tcPr>
            <w:tcW w:w="2551" w:type="dxa"/>
            <w:noWrap/>
          </w:tcPr>
          <w:p w14:paraId="013CAEF4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91</w:t>
            </w:r>
          </w:p>
        </w:tc>
        <w:tc>
          <w:tcPr>
            <w:tcW w:w="2552" w:type="dxa"/>
            <w:noWrap/>
          </w:tcPr>
          <w:p w14:paraId="101082F6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193</w:t>
            </w:r>
          </w:p>
        </w:tc>
      </w:tr>
      <w:tr w:rsidR="004C517B" w:rsidRPr="00000596" w14:paraId="70E532A4" w14:textId="77777777" w:rsidTr="009065E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3C36F08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2551" w:type="dxa"/>
            <w:noWrap/>
          </w:tcPr>
          <w:p w14:paraId="1B87424D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95</w:t>
            </w:r>
          </w:p>
        </w:tc>
        <w:tc>
          <w:tcPr>
            <w:tcW w:w="2551" w:type="dxa"/>
            <w:noWrap/>
          </w:tcPr>
          <w:p w14:paraId="2F0746E3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75</w:t>
            </w:r>
          </w:p>
        </w:tc>
        <w:tc>
          <w:tcPr>
            <w:tcW w:w="2552" w:type="dxa"/>
            <w:noWrap/>
          </w:tcPr>
          <w:p w14:paraId="45372DCF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170</w:t>
            </w:r>
          </w:p>
        </w:tc>
      </w:tr>
      <w:tr w:rsidR="004C517B" w:rsidRPr="00000596" w14:paraId="0159FD69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23D4B29E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2551" w:type="dxa"/>
            <w:noWrap/>
          </w:tcPr>
          <w:p w14:paraId="31D526C0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69</w:t>
            </w:r>
          </w:p>
        </w:tc>
        <w:tc>
          <w:tcPr>
            <w:tcW w:w="2551" w:type="dxa"/>
            <w:noWrap/>
          </w:tcPr>
          <w:p w14:paraId="593C54F0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55</w:t>
            </w:r>
          </w:p>
        </w:tc>
        <w:tc>
          <w:tcPr>
            <w:tcW w:w="2552" w:type="dxa"/>
            <w:noWrap/>
          </w:tcPr>
          <w:p w14:paraId="7A935613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124</w:t>
            </w:r>
          </w:p>
        </w:tc>
      </w:tr>
      <w:tr w:rsidR="004C517B" w:rsidRPr="00000596" w14:paraId="2B701B20" w14:textId="77777777" w:rsidTr="009065E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745B44D6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2551" w:type="dxa"/>
            <w:noWrap/>
          </w:tcPr>
          <w:p w14:paraId="6C6CBF93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104</w:t>
            </w:r>
          </w:p>
        </w:tc>
        <w:tc>
          <w:tcPr>
            <w:tcW w:w="2551" w:type="dxa"/>
            <w:noWrap/>
          </w:tcPr>
          <w:p w14:paraId="22FE5D1F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97</w:t>
            </w:r>
          </w:p>
        </w:tc>
        <w:tc>
          <w:tcPr>
            <w:tcW w:w="2552" w:type="dxa"/>
            <w:noWrap/>
          </w:tcPr>
          <w:p w14:paraId="13472556" w14:textId="77777777" w:rsidR="004C517B" w:rsidRPr="00000596" w:rsidRDefault="004C517B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</w:t>
            </w:r>
          </w:p>
        </w:tc>
      </w:tr>
      <w:tr w:rsidR="004C517B" w:rsidRPr="00000596" w14:paraId="1043EB1F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06CD6E06" w14:textId="77777777" w:rsidR="004C517B" w:rsidRPr="00000596" w:rsidRDefault="004C517B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  <w:tc>
          <w:tcPr>
            <w:tcW w:w="2551" w:type="dxa"/>
            <w:noWrap/>
          </w:tcPr>
          <w:p w14:paraId="12029607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</w:t>
            </w:r>
          </w:p>
        </w:tc>
        <w:tc>
          <w:tcPr>
            <w:tcW w:w="2551" w:type="dxa"/>
            <w:noWrap/>
          </w:tcPr>
          <w:p w14:paraId="084246B7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74</w:t>
            </w:r>
          </w:p>
        </w:tc>
        <w:tc>
          <w:tcPr>
            <w:tcW w:w="2552" w:type="dxa"/>
            <w:noWrap/>
          </w:tcPr>
          <w:p w14:paraId="719F887C" w14:textId="77777777" w:rsidR="004C517B" w:rsidRPr="00000596" w:rsidRDefault="004C517B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160</w:t>
            </w:r>
          </w:p>
        </w:tc>
      </w:tr>
    </w:tbl>
    <w:p w14:paraId="189FB14C" w14:textId="77777777" w:rsidR="004C517B" w:rsidRPr="00000596" w:rsidRDefault="004C517B" w:rsidP="004C517B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41616A74" w14:textId="77777777" w:rsidR="004C517B" w:rsidRPr="00000596" w:rsidRDefault="004C517B" w:rsidP="004C517B">
      <w:pPr>
        <w:jc w:val="both"/>
        <w:rPr>
          <w:rFonts w:cstheme="minorHAnsi"/>
        </w:rPr>
      </w:pPr>
    </w:p>
    <w:p w14:paraId="513DC6AC" w14:textId="77777777" w:rsidR="004C517B" w:rsidRPr="00000596" w:rsidRDefault="004C517B" w:rsidP="004C517B">
      <w:pPr>
        <w:jc w:val="both"/>
        <w:rPr>
          <w:rFonts w:cstheme="minorHAnsi"/>
        </w:rPr>
      </w:pPr>
      <w:r w:rsidRPr="00000596">
        <w:rPr>
          <w:rFonts w:cstheme="minorHAnsi"/>
        </w:rPr>
        <w:t>Na poniższym wykresie przedstawiono porównanie udziału liczby osób bezrobotnych w ogólnej liczbie mieszkańców poszczególnych gmin w wieku produkcyjnym w latach 2017-2021. Poziom bezrobocia w Gminie Bojanów w tych latach był prawie najwyższy ze wszystkich analizowanych gmin. Najniższym wskaźnikiem charakteryzowała się Gmina Wadowice Górne. We wszystkich z analizowanych gmin poziom bezrobocia w roku 2020 był wyższy niż w roku 2019. We wszystkich gminach był on jednak niższy niż w pierwszym z analizowanych lat. Zmiany można więc określić jako charakterystyczne dla analizowanych gmin i mają one związek z pandemią COVID 19.</w:t>
      </w:r>
    </w:p>
    <w:p w14:paraId="49FB88DA" w14:textId="77777777" w:rsidR="004C517B" w:rsidRPr="00000596" w:rsidRDefault="004C517B" w:rsidP="004C517B">
      <w:pPr>
        <w:jc w:val="both"/>
        <w:rPr>
          <w:rFonts w:cstheme="minorHAnsi"/>
        </w:rPr>
      </w:pPr>
    </w:p>
    <w:p w14:paraId="51BE0144" w14:textId="247EDA98" w:rsidR="004C517B" w:rsidRPr="00000596" w:rsidRDefault="004C517B" w:rsidP="004C517B">
      <w:pPr>
        <w:pStyle w:val="Legenda"/>
        <w:keepNext/>
        <w:jc w:val="center"/>
      </w:pPr>
      <w:bookmarkStart w:id="58" w:name="_Toc93580940"/>
      <w:bookmarkStart w:id="59" w:name="_Toc105062168"/>
      <w:bookmarkStart w:id="60" w:name="_Toc109896791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10</w:t>
      </w:r>
      <w:r w:rsidR="009065E0">
        <w:rPr>
          <w:noProof/>
        </w:rPr>
        <w:fldChar w:fldCharType="end"/>
      </w:r>
      <w:r w:rsidRPr="00000596">
        <w:t>. Udział liczby bezrobotnych w całkowitej liczbie ludności w wieku produkcyjnym</w:t>
      </w:r>
      <w:bookmarkEnd w:id="58"/>
      <w:bookmarkEnd w:id="59"/>
      <w:bookmarkEnd w:id="60"/>
    </w:p>
    <w:p w14:paraId="01436107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1B2B0DFF" wp14:editId="7A00BF8F">
            <wp:extent cx="5200650" cy="3148014"/>
            <wp:effectExtent l="0" t="0" r="0" b="14605"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BEDDA-5D81-4F1B-BE5A-48642BECD3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0EDFC6C" w14:textId="77777777" w:rsidR="004C517B" w:rsidRPr="00000596" w:rsidRDefault="004C517B" w:rsidP="004C517B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14F97B87" w14:textId="77777777" w:rsidR="004C517B" w:rsidRPr="00000596" w:rsidRDefault="004C517B" w:rsidP="004C517B">
      <w:pPr>
        <w:jc w:val="both"/>
        <w:rPr>
          <w:rFonts w:cstheme="minorHAnsi"/>
        </w:rPr>
      </w:pPr>
    </w:p>
    <w:p w14:paraId="4204A32D" w14:textId="77777777" w:rsidR="004C517B" w:rsidRPr="00000596" w:rsidRDefault="004C517B" w:rsidP="004C517B">
      <w:pPr>
        <w:jc w:val="both"/>
        <w:rPr>
          <w:rFonts w:eastAsiaTheme="majorEastAsia" w:cstheme="minorHAnsi"/>
          <w:b/>
          <w:sz w:val="32"/>
          <w:szCs w:val="32"/>
        </w:rPr>
      </w:pPr>
      <w:r w:rsidRPr="00000596">
        <w:rPr>
          <w:rFonts w:cstheme="minorHAnsi"/>
        </w:rPr>
        <w:br w:type="page"/>
      </w:r>
    </w:p>
    <w:p w14:paraId="3FF2BA3E" w14:textId="612E4CE4" w:rsidR="00E72434" w:rsidRPr="00000596" w:rsidRDefault="00E72434" w:rsidP="001A6B11">
      <w:pPr>
        <w:pStyle w:val="Nagwek1"/>
      </w:pPr>
      <w:bookmarkStart w:id="61" w:name="_Toc94004109"/>
      <w:bookmarkStart w:id="62" w:name="_Toc109896751"/>
      <w:r w:rsidRPr="00000596">
        <w:lastRenderedPageBreak/>
        <w:t>Środowisko naturalne i infrastruktura</w:t>
      </w:r>
      <w:bookmarkEnd w:id="61"/>
      <w:bookmarkEnd w:id="62"/>
    </w:p>
    <w:p w14:paraId="14BEA47A" w14:textId="77777777" w:rsidR="00E30CF9" w:rsidRPr="00000596" w:rsidRDefault="00E30CF9" w:rsidP="00E30CF9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</w:rPr>
      </w:pPr>
    </w:p>
    <w:p w14:paraId="75E9BA54" w14:textId="5F88B793" w:rsidR="00E30CF9" w:rsidRPr="00000596" w:rsidRDefault="00E30CF9" w:rsidP="00CB67F1">
      <w:pPr>
        <w:jc w:val="both"/>
        <w:rPr>
          <w:rFonts w:cstheme="minorHAnsi"/>
        </w:rPr>
      </w:pPr>
      <w:r w:rsidRPr="00000596">
        <w:rPr>
          <w:rFonts w:cstheme="minorHAnsi"/>
        </w:rPr>
        <w:t xml:space="preserve">Na terenie Gminy </w:t>
      </w:r>
      <w:r w:rsidR="00F07881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znajdują się fragmenty dwóch obszarów Natura 2000: „Puszcza Sandomierska” (PLB180005) i „</w:t>
      </w:r>
      <w:r w:rsidR="00F07881" w:rsidRPr="00000596">
        <w:rPr>
          <w:rFonts w:cstheme="minorHAnsi"/>
        </w:rPr>
        <w:t>Enklawy Puszczy Sandomierskiej” (PLH180055)</w:t>
      </w:r>
      <w:r w:rsidRPr="00000596">
        <w:rPr>
          <w:rFonts w:cstheme="minorHAnsi"/>
        </w:rPr>
        <w:t>. Obszar „Puszcza Sandomierska” jest cenny z punktu widzenia liczebności bociana czarnego, białego, ptaków drapieżnych i derkacza. Obszar „</w:t>
      </w:r>
      <w:r w:rsidR="00F07881" w:rsidRPr="00000596">
        <w:rPr>
          <w:rFonts w:cstheme="minorHAnsi"/>
        </w:rPr>
        <w:t>Enklawy Puszczy Sandomierskiej</w:t>
      </w:r>
      <w:r w:rsidRPr="00000596">
        <w:rPr>
          <w:rFonts w:cstheme="minorHAnsi"/>
        </w:rPr>
        <w:t xml:space="preserve">” </w:t>
      </w:r>
      <w:r w:rsidR="00F07881" w:rsidRPr="00000596">
        <w:rPr>
          <w:rFonts w:cstheme="minorHAnsi"/>
        </w:rPr>
        <w:t>stanowi 10 odrębnych części, które łączą gatunki i zbiorowiska o charakterze atlantyckim, borealnym, stepowym i górskim.</w:t>
      </w:r>
    </w:p>
    <w:p w14:paraId="69AA5D97" w14:textId="1CEE3F98" w:rsidR="00A01CC7" w:rsidRPr="00000596" w:rsidRDefault="00E30CF9" w:rsidP="00E30CF9">
      <w:pPr>
        <w:pStyle w:val="Legenda"/>
        <w:jc w:val="center"/>
      </w:pPr>
      <w:bookmarkStart w:id="63" w:name="_Toc105062186"/>
      <w:bookmarkStart w:id="64" w:name="_Toc109896816"/>
      <w:r w:rsidRPr="00000596">
        <w:t xml:space="preserve">Rysunek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Rysunek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3</w:t>
      </w:r>
      <w:r w:rsidR="009065E0">
        <w:rPr>
          <w:noProof/>
        </w:rPr>
        <w:fldChar w:fldCharType="end"/>
      </w:r>
      <w:r w:rsidR="00050A21">
        <w:rPr>
          <w:noProof/>
        </w:rPr>
        <w:t>.</w:t>
      </w:r>
      <w:r w:rsidRPr="00000596">
        <w:t xml:space="preserve"> Mapa obszarów Natura 2000 na terenie Gminy </w:t>
      </w:r>
      <w:bookmarkEnd w:id="63"/>
      <w:r w:rsidR="00F07881" w:rsidRPr="00000596">
        <w:t>Bojanów</w:t>
      </w:r>
      <w:bookmarkEnd w:id="64"/>
    </w:p>
    <w:p w14:paraId="229E1025" w14:textId="051A6824" w:rsidR="00E30CF9" w:rsidRPr="00000596" w:rsidRDefault="00F07881" w:rsidP="00E30CF9">
      <w:pPr>
        <w:pStyle w:val="Legenda"/>
        <w:jc w:val="center"/>
        <w:rPr>
          <w:rFonts w:ascii="Arial" w:eastAsia="Times New Roman" w:hAnsi="Arial" w:cs="Arial"/>
          <w:lang w:eastAsia="pl-PL"/>
        </w:rPr>
      </w:pPr>
      <w:r w:rsidRPr="00000596">
        <w:rPr>
          <w:noProof/>
          <w:lang w:eastAsia="pl-PL"/>
        </w:rPr>
        <w:drawing>
          <wp:inline distT="0" distB="0" distL="0" distR="0" wp14:anchorId="6119DF94" wp14:editId="44F46E26">
            <wp:extent cx="5819563" cy="3505155"/>
            <wp:effectExtent l="0" t="0" r="0" b="635"/>
            <wp:docPr id="10" name="Obraz 10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mapa&#10;&#10;Opis wygenerowany automatyczni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1" t="23516" r="11960" b="4981"/>
                    <a:stretch/>
                  </pic:blipFill>
                  <pic:spPr bwMode="auto">
                    <a:xfrm>
                      <a:off x="0" y="0"/>
                      <a:ext cx="5842753" cy="35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E1703" w14:textId="7E3F18D4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center"/>
        <w:rPr>
          <w:rFonts w:eastAsia="Times New Roman" w:cstheme="minorHAnsi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F07881" w:rsidRPr="00000596">
        <w:rPr>
          <w:rStyle w:val="markedcontent"/>
          <w:rFonts w:cstheme="minorHAnsi"/>
          <w:i/>
          <w:iCs/>
          <w:sz w:val="18"/>
          <w:szCs w:val="18"/>
        </w:rPr>
        <w:t>https://bojanow.e-mapa.net/</w:t>
      </w:r>
    </w:p>
    <w:p w14:paraId="77259113" w14:textId="77777777" w:rsidR="00E30CF9" w:rsidRPr="00000596" w:rsidRDefault="00E30CF9" w:rsidP="00E30CF9">
      <w:pPr>
        <w:spacing w:after="0" w:line="276" w:lineRule="auto"/>
        <w:contextualSpacing/>
        <w:jc w:val="both"/>
        <w:rPr>
          <w:rFonts w:ascii="Calibri" w:eastAsia="Times New Roman" w:hAnsi="Calibri" w:cs="Calibri"/>
          <w:lang w:eastAsia="pl-PL"/>
        </w:rPr>
      </w:pPr>
    </w:p>
    <w:p w14:paraId="745B4B4B" w14:textId="355DA75C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>Zgodnie z danymi Głównego Urzędu Statystycznego za rok 202</w:t>
      </w:r>
      <w:r w:rsidR="00BA5AA0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, łączna długość eksploatowanej sieci wodociągowej (rozdzielczej i przesyłowej) w Gminie </w:t>
      </w:r>
      <w:r w:rsidR="00BA5AA0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wynosiła </w:t>
      </w:r>
      <w:r w:rsidR="00BA5AA0" w:rsidRPr="00000596">
        <w:rPr>
          <w:rFonts w:eastAsia="Times New Roman" w:cstheme="minorHAnsi"/>
        </w:rPr>
        <w:t>135,9</w:t>
      </w:r>
      <w:r w:rsidRPr="00000596">
        <w:rPr>
          <w:rFonts w:eastAsia="Times New Roman" w:cstheme="minorHAnsi"/>
        </w:rPr>
        <w:t xml:space="preserve"> km. Liczba przyłączy prowadzących do budynków mieszkalnych i zbiorowego zamieszkania w roku 202</w:t>
      </w:r>
      <w:r w:rsidR="002E33D5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 wyniosła </w:t>
      </w:r>
      <w:r w:rsidR="002E33D5" w:rsidRPr="00000596">
        <w:rPr>
          <w:rFonts w:eastAsia="Times New Roman" w:cstheme="minorHAnsi"/>
        </w:rPr>
        <w:t>2016</w:t>
      </w:r>
      <w:r w:rsidRPr="00000596">
        <w:rPr>
          <w:rFonts w:eastAsia="Times New Roman" w:cstheme="minorHAnsi"/>
        </w:rPr>
        <w:t xml:space="preserve"> szt., co stanowiło o </w:t>
      </w:r>
      <w:r w:rsidR="002E33D5" w:rsidRPr="00000596">
        <w:rPr>
          <w:rFonts w:eastAsia="Times New Roman" w:cstheme="minorHAnsi"/>
        </w:rPr>
        <w:t>49</w:t>
      </w:r>
      <w:r w:rsidRPr="00000596">
        <w:rPr>
          <w:rFonts w:eastAsia="Times New Roman" w:cstheme="minorHAnsi"/>
        </w:rPr>
        <w:t xml:space="preserve"> szt. </w:t>
      </w:r>
      <w:r w:rsidR="002E33D5" w:rsidRPr="00000596">
        <w:rPr>
          <w:rFonts w:eastAsia="Times New Roman" w:cstheme="minorHAnsi"/>
        </w:rPr>
        <w:t>więcej</w:t>
      </w:r>
      <w:r w:rsidRPr="00000596">
        <w:rPr>
          <w:rFonts w:eastAsia="Times New Roman" w:cstheme="minorHAnsi"/>
        </w:rPr>
        <w:t xml:space="preserve"> niż w roku poprzednim. Liczba osób korzystających z sieci wodociągowej w 2020 r.</w:t>
      </w:r>
      <w:r w:rsidR="004555F4" w:rsidRPr="00000596">
        <w:rPr>
          <w:rFonts w:eastAsia="Times New Roman" w:cstheme="minorHAnsi"/>
        </w:rPr>
        <w:t xml:space="preserve"> (brak danych za rok 2021)</w:t>
      </w:r>
      <w:r w:rsidRPr="00000596">
        <w:rPr>
          <w:rFonts w:eastAsia="Times New Roman" w:cstheme="minorHAnsi"/>
        </w:rPr>
        <w:t xml:space="preserve"> wynosiła </w:t>
      </w:r>
      <w:r w:rsidR="004555F4" w:rsidRPr="00000596">
        <w:rPr>
          <w:rFonts w:eastAsia="Times New Roman" w:cstheme="minorHAnsi"/>
        </w:rPr>
        <w:t>7614</w:t>
      </w:r>
      <w:r w:rsidRPr="00000596">
        <w:rPr>
          <w:rFonts w:eastAsia="Times New Roman" w:cstheme="minorHAnsi"/>
        </w:rPr>
        <w:t xml:space="preserve"> osób (o </w:t>
      </w:r>
      <w:r w:rsidR="004555F4" w:rsidRPr="00000596">
        <w:rPr>
          <w:rFonts w:eastAsia="Times New Roman" w:cstheme="minorHAnsi"/>
        </w:rPr>
        <w:t>19</w:t>
      </w:r>
      <w:r w:rsidRPr="00000596">
        <w:rPr>
          <w:rFonts w:eastAsia="Times New Roman" w:cstheme="minorHAnsi"/>
        </w:rPr>
        <w:t xml:space="preserve"> osób więcej niż w roku 2019).</w:t>
      </w:r>
    </w:p>
    <w:p w14:paraId="6D646452" w14:textId="1092FC7A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Odsetek ludności korzystającej z wodociągów w Gminie </w:t>
      </w:r>
      <w:r w:rsidR="004555F4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utrzymywał się w latach 201</w:t>
      </w:r>
      <w:r w:rsidR="00F11761">
        <w:rPr>
          <w:rFonts w:eastAsia="Times New Roman" w:cstheme="minorHAnsi"/>
        </w:rPr>
        <w:t>7</w:t>
      </w:r>
      <w:r w:rsidRPr="00000596">
        <w:rPr>
          <w:rFonts w:eastAsia="Times New Roman" w:cstheme="minorHAnsi"/>
        </w:rPr>
        <w:t>-2020 na poziomie p</w:t>
      </w:r>
      <w:r w:rsidR="004555F4" w:rsidRPr="00000596">
        <w:rPr>
          <w:rFonts w:eastAsia="Times New Roman" w:cstheme="minorHAnsi"/>
        </w:rPr>
        <w:t>rawie</w:t>
      </w:r>
      <w:r w:rsidRPr="00000596">
        <w:rPr>
          <w:rFonts w:eastAsia="Times New Roman" w:cstheme="minorHAnsi"/>
        </w:rPr>
        <w:t xml:space="preserve"> </w:t>
      </w:r>
      <w:r w:rsidR="004555F4" w:rsidRPr="00000596">
        <w:rPr>
          <w:rFonts w:eastAsia="Times New Roman" w:cstheme="minorHAnsi"/>
        </w:rPr>
        <w:t>100</w:t>
      </w:r>
      <w:r w:rsidRPr="00000596">
        <w:rPr>
          <w:rFonts w:eastAsia="Times New Roman" w:cstheme="minorHAnsi"/>
        </w:rPr>
        <w:t xml:space="preserve">%. </w:t>
      </w:r>
      <w:r w:rsidR="004555F4" w:rsidRPr="00000596">
        <w:rPr>
          <w:rFonts w:eastAsia="Times New Roman" w:cstheme="minorHAnsi"/>
        </w:rPr>
        <w:t>Podobny odsetek wystąpił w Gminie Wadowice Górne. Najmniejszą zaś wartość wskaźnika odnotowano w Gminie Jasienica Rosielna, gdzie w analizowanych latach odsetek wahał się od 63,6% do 65,1%.</w:t>
      </w:r>
    </w:p>
    <w:p w14:paraId="3F69832B" w14:textId="372EC4C8" w:rsidR="00E30CF9" w:rsidRPr="00000596" w:rsidRDefault="00E30CF9" w:rsidP="00E30CF9">
      <w:pPr>
        <w:pStyle w:val="Legenda"/>
        <w:keepNext/>
        <w:jc w:val="center"/>
      </w:pPr>
      <w:bookmarkStart w:id="65" w:name="_Toc93580941"/>
      <w:bookmarkStart w:id="66" w:name="_Toc105062169"/>
      <w:bookmarkStart w:id="67" w:name="_Toc109896792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11</w:t>
      </w:r>
      <w:r w:rsidR="009065E0">
        <w:rPr>
          <w:noProof/>
        </w:rPr>
        <w:fldChar w:fldCharType="end"/>
      </w:r>
      <w:r w:rsidRPr="00000596">
        <w:t>. Ludność korzystająca z wodociągów na terenie wybranych gmin [%]</w:t>
      </w:r>
      <w:bookmarkEnd w:id="65"/>
      <w:bookmarkEnd w:id="66"/>
      <w:bookmarkEnd w:id="67"/>
    </w:p>
    <w:p w14:paraId="4DD9D951" w14:textId="698F2E9F" w:rsidR="00E30CF9" w:rsidRPr="00000596" w:rsidRDefault="00F11761" w:rsidP="00E30CF9">
      <w:r>
        <w:rPr>
          <w:noProof/>
          <w:lang w:eastAsia="pl-PL"/>
        </w:rPr>
        <w:drawing>
          <wp:inline distT="0" distB="0" distL="0" distR="0" wp14:anchorId="34FC7E20" wp14:editId="4B5E6185">
            <wp:extent cx="5728855" cy="2623820"/>
            <wp:effectExtent l="0" t="0" r="5715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DE0FD-C6EB-495B-8FF8-64261E7373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972EA51" w14:textId="77777777" w:rsidR="00E30CF9" w:rsidRPr="00000596" w:rsidRDefault="00E30CF9" w:rsidP="00E30CF9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089402DD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313E9F2B" w14:textId="7342AA35" w:rsidR="00E30CF9" w:rsidRPr="00000596" w:rsidRDefault="00CB67F1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>Z</w:t>
      </w:r>
      <w:r w:rsidR="00E30CF9" w:rsidRPr="00000596">
        <w:rPr>
          <w:rFonts w:eastAsia="Times New Roman" w:cstheme="minorHAnsi"/>
        </w:rPr>
        <w:t xml:space="preserve">użycie wody w gospodarstwach domowych </w:t>
      </w:r>
      <w:r w:rsidRPr="00000596">
        <w:rPr>
          <w:rFonts w:eastAsia="Times New Roman" w:cstheme="minorHAnsi"/>
        </w:rPr>
        <w:t>wzrosło</w:t>
      </w:r>
      <w:r w:rsidR="00E30CF9" w:rsidRPr="00000596">
        <w:rPr>
          <w:rFonts w:eastAsia="Times New Roman" w:cstheme="minorHAnsi"/>
        </w:rPr>
        <w:t xml:space="preserve"> z poziomu 2</w:t>
      </w:r>
      <w:r w:rsidRPr="00000596">
        <w:rPr>
          <w:rFonts w:eastAsia="Times New Roman" w:cstheme="minorHAnsi"/>
        </w:rPr>
        <w:t>1,9</w:t>
      </w:r>
      <w:r w:rsidR="00E30CF9" w:rsidRPr="00000596">
        <w:rPr>
          <w:rFonts w:eastAsia="Times New Roman" w:cstheme="minorHAnsi"/>
        </w:rPr>
        <w:t xml:space="preserve"> m</w:t>
      </w:r>
      <w:r w:rsidR="00E30CF9" w:rsidRPr="00000596">
        <w:rPr>
          <w:rFonts w:eastAsia="Times New Roman" w:cstheme="minorHAnsi"/>
          <w:vertAlign w:val="superscript"/>
        </w:rPr>
        <w:t>3</w:t>
      </w:r>
      <w:r w:rsidR="00E30CF9" w:rsidRPr="00000596">
        <w:rPr>
          <w:rFonts w:eastAsia="Times New Roman" w:cstheme="minorHAnsi"/>
        </w:rPr>
        <w:t xml:space="preserve"> na 1 mieszkańca w 2019 r. do 2</w:t>
      </w:r>
      <w:r w:rsidRPr="00000596">
        <w:rPr>
          <w:rFonts w:eastAsia="Times New Roman" w:cstheme="minorHAnsi"/>
        </w:rPr>
        <w:t>3</w:t>
      </w:r>
      <w:r w:rsidR="00E30CF9" w:rsidRPr="00000596">
        <w:rPr>
          <w:rFonts w:eastAsia="Times New Roman" w:cstheme="minorHAnsi"/>
        </w:rPr>
        <w:t>,</w:t>
      </w:r>
      <w:r w:rsidRPr="00000596">
        <w:rPr>
          <w:rFonts w:eastAsia="Times New Roman" w:cstheme="minorHAnsi"/>
        </w:rPr>
        <w:t>4</w:t>
      </w:r>
      <w:r w:rsidR="00E30CF9" w:rsidRPr="00000596">
        <w:rPr>
          <w:rFonts w:eastAsia="Times New Roman" w:cstheme="minorHAnsi"/>
        </w:rPr>
        <w:t xml:space="preserve"> m</w:t>
      </w:r>
      <w:r w:rsidR="00E30CF9" w:rsidRPr="00000596">
        <w:rPr>
          <w:rFonts w:eastAsia="Times New Roman" w:cstheme="minorHAnsi"/>
          <w:vertAlign w:val="superscript"/>
        </w:rPr>
        <w:t>3</w:t>
      </w:r>
      <w:r w:rsidR="00E30CF9" w:rsidRPr="00000596">
        <w:rPr>
          <w:rFonts w:eastAsia="Times New Roman" w:cstheme="minorHAnsi"/>
        </w:rPr>
        <w:t xml:space="preserve"> na 1 mieszkańca w 2020 r.</w:t>
      </w:r>
      <w:r w:rsidRPr="00000596">
        <w:rPr>
          <w:rFonts w:eastAsia="Times New Roman" w:cstheme="minorHAnsi"/>
        </w:rPr>
        <w:t xml:space="preserve"> oraz 23,9 m</w:t>
      </w:r>
      <w:r w:rsidRPr="00000596">
        <w:rPr>
          <w:rFonts w:eastAsia="Times New Roman" w:cstheme="minorHAnsi"/>
          <w:vertAlign w:val="superscript"/>
        </w:rPr>
        <w:t>3</w:t>
      </w:r>
      <w:r w:rsidRPr="00000596">
        <w:rPr>
          <w:rFonts w:eastAsia="Times New Roman" w:cstheme="minorHAnsi"/>
        </w:rPr>
        <w:t xml:space="preserve"> w 2021 r.</w:t>
      </w:r>
    </w:p>
    <w:p w14:paraId="4A6D0804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53D961A9" w14:textId="68DFC518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Długość czynnej sieci kanalizacyjnej w Gminie </w:t>
      </w:r>
      <w:r w:rsidR="00CB67F1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>, zgodnie z danymi Głównego Urzędu Statystycznego za rok 202</w:t>
      </w:r>
      <w:r w:rsidR="00CB67F1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, wynosiła </w:t>
      </w:r>
      <w:r w:rsidR="00CB67F1" w:rsidRPr="00000596">
        <w:rPr>
          <w:rFonts w:eastAsia="Times New Roman" w:cstheme="minorHAnsi"/>
        </w:rPr>
        <w:t>93,0</w:t>
      </w:r>
      <w:r w:rsidRPr="00000596">
        <w:rPr>
          <w:rFonts w:eastAsia="Times New Roman" w:cstheme="minorHAnsi"/>
        </w:rPr>
        <w:t xml:space="preserve"> km. Liczba przyłączy prowadzących do budynków mieszkalnych i zbiorowego zamieszkania w 202</w:t>
      </w:r>
      <w:r w:rsidR="00CB67F1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 r. wynosiła </w:t>
      </w:r>
      <w:r w:rsidR="00CB67F1" w:rsidRPr="00000596">
        <w:rPr>
          <w:rFonts w:eastAsia="Times New Roman" w:cstheme="minorHAnsi"/>
        </w:rPr>
        <w:t xml:space="preserve">900 </w:t>
      </w:r>
      <w:r w:rsidRPr="00000596">
        <w:rPr>
          <w:rFonts w:eastAsia="Times New Roman" w:cstheme="minorHAnsi"/>
        </w:rPr>
        <w:t xml:space="preserve">szt., tj. o </w:t>
      </w:r>
      <w:r w:rsidR="00CB67F1" w:rsidRPr="00000596">
        <w:rPr>
          <w:rFonts w:eastAsia="Times New Roman" w:cstheme="minorHAnsi"/>
        </w:rPr>
        <w:t>125</w:t>
      </w:r>
      <w:r w:rsidRPr="00000596">
        <w:rPr>
          <w:rFonts w:eastAsia="Times New Roman" w:cstheme="minorHAnsi"/>
        </w:rPr>
        <w:t xml:space="preserve"> szt. więcej niż w roku poprzednim. Liczba osób korzystających z sieci kanalizacyjnej w 2020 r.</w:t>
      </w:r>
      <w:r w:rsidR="00B3473C" w:rsidRPr="00000596">
        <w:rPr>
          <w:rFonts w:eastAsia="Times New Roman" w:cstheme="minorHAnsi"/>
        </w:rPr>
        <w:t xml:space="preserve"> (brak danych za 2021 r.)</w:t>
      </w:r>
      <w:r w:rsidRPr="00000596">
        <w:rPr>
          <w:rFonts w:eastAsia="Times New Roman" w:cstheme="minorHAnsi"/>
        </w:rPr>
        <w:t xml:space="preserve"> wynosiła </w:t>
      </w:r>
      <w:r w:rsidR="00B3473C" w:rsidRPr="00000596">
        <w:rPr>
          <w:rFonts w:eastAsia="Times New Roman" w:cstheme="minorHAnsi"/>
        </w:rPr>
        <w:t>3 016</w:t>
      </w:r>
      <w:r w:rsidRPr="00000596">
        <w:rPr>
          <w:rFonts w:eastAsia="Times New Roman" w:cstheme="minorHAnsi"/>
        </w:rPr>
        <w:t xml:space="preserve"> osób.</w:t>
      </w:r>
    </w:p>
    <w:p w14:paraId="558472ED" w14:textId="4B60EE11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Ludność korzystająca z kanalizacji na terenie Gminy </w:t>
      </w:r>
      <w:r w:rsidR="00B3473C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stanowiła w latach 201</w:t>
      </w:r>
      <w:r w:rsidR="00F11761">
        <w:rPr>
          <w:rFonts w:eastAsia="Times New Roman" w:cstheme="minorHAnsi"/>
        </w:rPr>
        <w:t>7</w:t>
      </w:r>
      <w:r w:rsidRPr="00000596">
        <w:rPr>
          <w:rFonts w:eastAsia="Times New Roman" w:cstheme="minorHAnsi"/>
        </w:rPr>
        <w:t xml:space="preserve">-2020 </w:t>
      </w:r>
      <w:r w:rsidR="00B3473C" w:rsidRPr="00000596">
        <w:rPr>
          <w:rFonts w:eastAsia="Times New Roman" w:cstheme="minorHAnsi"/>
        </w:rPr>
        <w:t>od 3</w:t>
      </w:r>
      <w:r w:rsidR="00F11761">
        <w:rPr>
          <w:rFonts w:eastAsia="Times New Roman" w:cstheme="minorHAnsi"/>
        </w:rPr>
        <w:t>3</w:t>
      </w:r>
      <w:r w:rsidR="00B3473C" w:rsidRPr="00000596">
        <w:rPr>
          <w:rFonts w:eastAsia="Times New Roman" w:cstheme="minorHAnsi"/>
        </w:rPr>
        <w:t>,</w:t>
      </w:r>
      <w:r w:rsidR="00F11761">
        <w:rPr>
          <w:rFonts w:eastAsia="Times New Roman" w:cstheme="minorHAnsi"/>
        </w:rPr>
        <w:t>4</w:t>
      </w:r>
      <w:r w:rsidRPr="00000596">
        <w:rPr>
          <w:rFonts w:eastAsia="Times New Roman" w:cstheme="minorHAnsi"/>
        </w:rPr>
        <w:t xml:space="preserve">% </w:t>
      </w:r>
      <w:r w:rsidR="00B3473C" w:rsidRPr="00000596">
        <w:rPr>
          <w:rFonts w:eastAsia="Times New Roman" w:cstheme="minorHAnsi"/>
        </w:rPr>
        <w:t xml:space="preserve">do 39,6% </w:t>
      </w:r>
      <w:r w:rsidRPr="00000596">
        <w:rPr>
          <w:rFonts w:eastAsia="Times New Roman" w:cstheme="minorHAnsi"/>
        </w:rPr>
        <w:t xml:space="preserve">ludności ogółem w gminie. Jest to poziom stosunkowo </w:t>
      </w:r>
      <w:r w:rsidR="00A66644" w:rsidRPr="00000596">
        <w:rPr>
          <w:rFonts w:eastAsia="Times New Roman" w:cstheme="minorHAnsi"/>
        </w:rPr>
        <w:t>niski</w:t>
      </w:r>
      <w:r w:rsidRPr="00000596">
        <w:rPr>
          <w:rFonts w:eastAsia="Times New Roman" w:cstheme="minorHAnsi"/>
        </w:rPr>
        <w:t xml:space="preserve"> na tle pozostałych gmin – </w:t>
      </w:r>
      <w:r w:rsidR="00A66644" w:rsidRPr="00000596">
        <w:rPr>
          <w:rFonts w:eastAsia="Times New Roman" w:cstheme="minorHAnsi"/>
        </w:rPr>
        <w:t xml:space="preserve">niższy </w:t>
      </w:r>
      <w:r w:rsidRPr="00000596">
        <w:rPr>
          <w:rFonts w:eastAsia="Times New Roman" w:cstheme="minorHAnsi"/>
        </w:rPr>
        <w:t xml:space="preserve">wskaźnik odnotowano jedynie w Gminie </w:t>
      </w:r>
      <w:r w:rsidR="00A66644" w:rsidRPr="00000596">
        <w:rPr>
          <w:rFonts w:eastAsia="Times New Roman" w:cstheme="minorHAnsi"/>
        </w:rPr>
        <w:t>Wadowice Górne</w:t>
      </w:r>
      <w:r w:rsidRPr="00000596">
        <w:rPr>
          <w:rFonts w:eastAsia="Times New Roman" w:cstheme="minorHAnsi"/>
        </w:rPr>
        <w:t xml:space="preserve">. </w:t>
      </w:r>
      <w:r w:rsidR="00A66644" w:rsidRPr="00000596">
        <w:rPr>
          <w:rFonts w:eastAsia="Times New Roman" w:cstheme="minorHAnsi"/>
        </w:rPr>
        <w:t>Najlepiej skanalizowana jest Gmina Jasienica Rosielna (72,8% w 2020 r.)</w:t>
      </w:r>
    </w:p>
    <w:p w14:paraId="5539C277" w14:textId="011D3AE8" w:rsidR="00E30CF9" w:rsidRPr="00000596" w:rsidRDefault="00E30CF9" w:rsidP="00E30CF9">
      <w:pPr>
        <w:pStyle w:val="Legenda"/>
        <w:keepNext/>
        <w:jc w:val="center"/>
      </w:pPr>
      <w:bookmarkStart w:id="68" w:name="_Toc93580942"/>
      <w:bookmarkStart w:id="69" w:name="_Toc105062170"/>
      <w:bookmarkStart w:id="70" w:name="_Toc109896793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12</w:t>
      </w:r>
      <w:r w:rsidR="009065E0">
        <w:rPr>
          <w:noProof/>
        </w:rPr>
        <w:fldChar w:fldCharType="end"/>
      </w:r>
      <w:r w:rsidRPr="00000596">
        <w:t>. Ludność korzystająca z kanalizacji na terenie wybranych gmin [%]</w:t>
      </w:r>
      <w:bookmarkEnd w:id="68"/>
      <w:bookmarkEnd w:id="69"/>
      <w:bookmarkEnd w:id="70"/>
    </w:p>
    <w:p w14:paraId="23E63D4D" w14:textId="268B75B3" w:rsidR="00E30CF9" w:rsidRPr="00000596" w:rsidRDefault="00F11761" w:rsidP="00E30CF9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4F2F0C99" wp14:editId="4E2390FF">
            <wp:extent cx="5735782" cy="2742565"/>
            <wp:effectExtent l="0" t="0" r="17780" b="635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EBE6D1-73A2-4DA8-B272-AA0A7766C9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2CA864B" w14:textId="77777777" w:rsidR="00E30CF9" w:rsidRPr="00000596" w:rsidRDefault="00E30CF9" w:rsidP="00E30CF9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3E8EC47C" w14:textId="77777777" w:rsidR="00E30CF9" w:rsidRPr="00000596" w:rsidRDefault="00E30CF9" w:rsidP="00E30CF9">
      <w:pPr>
        <w:autoSpaceDE w:val="0"/>
        <w:autoSpaceDN w:val="0"/>
        <w:adjustRightInd w:val="0"/>
        <w:spacing w:after="0" w:line="240" w:lineRule="auto"/>
        <w:rPr>
          <w:rStyle w:val="markedcontent"/>
          <w:rFonts w:cstheme="minorHAnsi"/>
          <w:sz w:val="19"/>
          <w:szCs w:val="19"/>
        </w:rPr>
      </w:pPr>
    </w:p>
    <w:p w14:paraId="0614AFB4" w14:textId="3A53B63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 xml:space="preserve">Jeśli chodzi o sieć gazową, liczba ludności korzystająca z tej sieci na terenie Gminy </w:t>
      </w:r>
      <w:r w:rsidR="00D06A8C" w:rsidRPr="00000596">
        <w:rPr>
          <w:rFonts w:eastAsia="Times New Roman"/>
        </w:rPr>
        <w:t>Bojanów</w:t>
      </w:r>
      <w:r w:rsidRPr="00000596">
        <w:rPr>
          <w:rFonts w:eastAsia="Times New Roman"/>
        </w:rPr>
        <w:t xml:space="preserve"> w latach 201</w:t>
      </w:r>
      <w:r w:rsidR="00F11761">
        <w:rPr>
          <w:rFonts w:eastAsia="Times New Roman"/>
        </w:rPr>
        <w:t>7</w:t>
      </w:r>
      <w:r w:rsidRPr="00000596">
        <w:rPr>
          <w:rFonts w:eastAsia="Times New Roman"/>
        </w:rPr>
        <w:t>-20</w:t>
      </w:r>
      <w:r w:rsidR="00D06A8C" w:rsidRPr="00000596">
        <w:rPr>
          <w:rFonts w:eastAsia="Times New Roman"/>
        </w:rPr>
        <w:t>20</w:t>
      </w:r>
      <w:r w:rsidRPr="00000596">
        <w:rPr>
          <w:rFonts w:eastAsia="Times New Roman"/>
        </w:rPr>
        <w:t xml:space="preserve"> wynosiła </w:t>
      </w:r>
      <w:r w:rsidR="00D06A8C" w:rsidRPr="00000596">
        <w:rPr>
          <w:rFonts w:eastAsia="Times New Roman"/>
        </w:rPr>
        <w:t>od 4</w:t>
      </w:r>
      <w:r w:rsidR="00F11761">
        <w:rPr>
          <w:rFonts w:eastAsia="Times New Roman"/>
        </w:rPr>
        <w:t>1</w:t>
      </w:r>
      <w:r w:rsidR="00D06A8C" w:rsidRPr="00000596">
        <w:rPr>
          <w:rFonts w:eastAsia="Times New Roman"/>
        </w:rPr>
        <w:t>,</w:t>
      </w:r>
      <w:r w:rsidR="00F11761">
        <w:rPr>
          <w:rFonts w:eastAsia="Times New Roman"/>
        </w:rPr>
        <w:t>8</w:t>
      </w:r>
      <w:r w:rsidR="00D06A8C" w:rsidRPr="00000596">
        <w:rPr>
          <w:rFonts w:eastAsia="Times New Roman"/>
        </w:rPr>
        <w:t>% do 46,6%.</w:t>
      </w:r>
      <w:r w:rsidRPr="00000596">
        <w:rPr>
          <w:rFonts w:eastAsia="Times New Roman"/>
        </w:rPr>
        <w:t xml:space="preserve"> W porównaniu do pozostałych analizowanych gmin, jest to </w:t>
      </w:r>
      <w:r w:rsidR="00D06A8C" w:rsidRPr="00000596">
        <w:rPr>
          <w:rFonts w:eastAsia="Times New Roman"/>
        </w:rPr>
        <w:t>najniższy</w:t>
      </w:r>
      <w:r w:rsidRPr="00000596">
        <w:rPr>
          <w:rFonts w:eastAsia="Times New Roman"/>
        </w:rPr>
        <w:t xml:space="preserve"> wynik. Najwyższym wskaźnikiem charakteryzuje się Gmina </w:t>
      </w:r>
      <w:r w:rsidR="00D06A8C" w:rsidRPr="00000596">
        <w:rPr>
          <w:rFonts w:eastAsia="Times New Roman"/>
        </w:rPr>
        <w:t>Jasienica Rosielna</w:t>
      </w:r>
      <w:r w:rsidRPr="00000596">
        <w:rPr>
          <w:rFonts w:eastAsia="Times New Roman"/>
        </w:rPr>
        <w:t xml:space="preserve"> (</w:t>
      </w:r>
      <w:r w:rsidR="00D06A8C" w:rsidRPr="00000596">
        <w:rPr>
          <w:rFonts w:eastAsia="Times New Roman"/>
        </w:rPr>
        <w:t>78,9</w:t>
      </w:r>
      <w:r w:rsidRPr="00000596">
        <w:rPr>
          <w:rFonts w:eastAsia="Times New Roman"/>
        </w:rPr>
        <w:t>%</w:t>
      </w:r>
      <w:r w:rsidR="00D06A8C" w:rsidRPr="00000596">
        <w:rPr>
          <w:rFonts w:eastAsia="Times New Roman"/>
        </w:rPr>
        <w:t xml:space="preserve"> w 2020 r.</w:t>
      </w:r>
      <w:r w:rsidRPr="00000596">
        <w:rPr>
          <w:rFonts w:eastAsia="Times New Roman"/>
        </w:rPr>
        <w:t>).</w:t>
      </w:r>
    </w:p>
    <w:p w14:paraId="62A53A05" w14:textId="08BDD722" w:rsidR="00E30CF9" w:rsidRPr="00000596" w:rsidRDefault="00E30CF9" w:rsidP="00E30CF9">
      <w:pPr>
        <w:pStyle w:val="Legenda"/>
        <w:keepNext/>
        <w:jc w:val="center"/>
      </w:pPr>
      <w:bookmarkStart w:id="71" w:name="_Toc93580943"/>
      <w:bookmarkStart w:id="72" w:name="_Toc105062171"/>
      <w:bookmarkStart w:id="73" w:name="_Toc109896794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13</w:t>
      </w:r>
      <w:r w:rsidR="009065E0">
        <w:rPr>
          <w:noProof/>
        </w:rPr>
        <w:fldChar w:fldCharType="end"/>
      </w:r>
      <w:r w:rsidRPr="00000596">
        <w:t>. Ludność korzystająca z sieci gazowej</w:t>
      </w:r>
      <w:bookmarkEnd w:id="71"/>
      <w:bookmarkEnd w:id="72"/>
      <w:bookmarkEnd w:id="73"/>
    </w:p>
    <w:p w14:paraId="77AFC368" w14:textId="489ACB8B" w:rsidR="00E30CF9" w:rsidRPr="00000596" w:rsidRDefault="00F11761" w:rsidP="00E30CF9">
      <w:pPr>
        <w:autoSpaceDE w:val="0"/>
        <w:autoSpaceDN w:val="0"/>
        <w:adjustRightInd w:val="0"/>
        <w:spacing w:before="120" w:after="0" w:line="240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57F5EA5" wp14:editId="3EBB0170">
            <wp:extent cx="5742709" cy="3027045"/>
            <wp:effectExtent l="0" t="0" r="10795" b="190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7E9548-6314-4B7A-AFF4-4FB9ACEB7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CE854B5" w14:textId="77777777" w:rsidR="00E30CF9" w:rsidRPr="00000596" w:rsidRDefault="00E30CF9" w:rsidP="00E30CF9">
      <w:pPr>
        <w:autoSpaceDE w:val="0"/>
        <w:autoSpaceDN w:val="0"/>
        <w:adjustRightInd w:val="0"/>
        <w:spacing w:before="120" w:after="0" w:line="240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68067B31" w14:textId="075EF0E8" w:rsidR="00E30CF9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14:paraId="604CA55C" w14:textId="0602868C" w:rsidR="00C66DFB" w:rsidRPr="00000596" w:rsidRDefault="00C66DFB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>Długość sieci energetycznej na terenie Gminy Bojanów wynosi: niskie napięcie – 93,1 km, średnie napięcie – 75,79 km.</w:t>
      </w:r>
    </w:p>
    <w:p w14:paraId="43DF6778" w14:textId="74EC9CA4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lastRenderedPageBreak/>
        <w:t xml:space="preserve">Gospodarka odpadami komunalnymi na terenie Gminy </w:t>
      </w:r>
      <w:r w:rsidR="00D277B2" w:rsidRPr="00000596">
        <w:rPr>
          <w:rFonts w:eastAsia="Times New Roman"/>
        </w:rPr>
        <w:t>Bojanów</w:t>
      </w:r>
      <w:r w:rsidRPr="00000596">
        <w:rPr>
          <w:rFonts w:eastAsia="Times New Roman"/>
        </w:rPr>
        <w:t xml:space="preserve"> odbywa się na podstawie ustawy z</w:t>
      </w:r>
      <w:r w:rsidR="00D277B2" w:rsidRPr="00000596">
        <w:rPr>
          <w:rFonts w:eastAsia="Times New Roman"/>
        </w:rPr>
        <w:t> </w:t>
      </w:r>
      <w:r w:rsidRPr="00000596">
        <w:rPr>
          <w:rFonts w:eastAsia="Times New Roman"/>
        </w:rPr>
        <w:t xml:space="preserve">dnia 13 września 1996 r. o utrzymaniu czystości i porządku w gminach. Odpady komunalne na terenie Gminy </w:t>
      </w:r>
      <w:r w:rsidR="00D277B2" w:rsidRPr="00000596">
        <w:rPr>
          <w:rFonts w:eastAsia="Times New Roman"/>
        </w:rPr>
        <w:t>Bojanów</w:t>
      </w:r>
      <w:r w:rsidRPr="00000596">
        <w:rPr>
          <w:rFonts w:eastAsia="Times New Roman"/>
        </w:rPr>
        <w:t xml:space="preserve"> powstają głównie w gospodarstwach domowych, ale również na terenach nieruchomości niezamieszkałych, takich jak: obiekty użyteczności publicznej (ośrodki zdrowia, szkoły, biblioteki) oraz infrastruktury (handel, usługi). Odbi</w:t>
      </w:r>
      <w:r w:rsidR="009065E0">
        <w:rPr>
          <w:rFonts w:eastAsia="Times New Roman"/>
        </w:rPr>
        <w:t>ór</w:t>
      </w:r>
      <w:r w:rsidRPr="00000596">
        <w:rPr>
          <w:rFonts w:eastAsia="Times New Roman"/>
        </w:rPr>
        <w:t xml:space="preserve"> i </w:t>
      </w:r>
      <w:r w:rsidR="00D277B2" w:rsidRPr="00000596">
        <w:rPr>
          <w:rFonts w:eastAsia="Times New Roman"/>
        </w:rPr>
        <w:t>transport</w:t>
      </w:r>
      <w:r w:rsidRPr="00000596">
        <w:rPr>
          <w:rFonts w:eastAsia="Times New Roman"/>
        </w:rPr>
        <w:t xml:space="preserve"> odpadów komunalnych </w:t>
      </w:r>
      <w:r w:rsidR="00D277B2" w:rsidRPr="00000596">
        <w:rPr>
          <w:rFonts w:eastAsia="Times New Roman"/>
        </w:rPr>
        <w:t xml:space="preserve">z nieruchomości zamieszkałych i nieruchomości </w:t>
      </w:r>
      <w:r w:rsidR="009065E0">
        <w:rPr>
          <w:rFonts w:eastAsia="Times New Roman"/>
        </w:rPr>
        <w:t>realizowany jest przez podmiot wyłoniony w trybie przepisów ustawy Prawo zamówień publicznych</w:t>
      </w:r>
      <w:r w:rsidRPr="00000596">
        <w:rPr>
          <w:rFonts w:eastAsia="Times New Roman"/>
        </w:rPr>
        <w:t>.</w:t>
      </w:r>
    </w:p>
    <w:p w14:paraId="6C913E8F" w14:textId="662E90E9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 xml:space="preserve">Mieszkańcy Gminy </w:t>
      </w:r>
      <w:r w:rsidR="00D277B2" w:rsidRPr="00000596">
        <w:rPr>
          <w:rFonts w:eastAsia="Times New Roman"/>
        </w:rPr>
        <w:t>Bojanów</w:t>
      </w:r>
      <w:r w:rsidRPr="00000596">
        <w:rPr>
          <w:rFonts w:eastAsia="Times New Roman"/>
        </w:rPr>
        <w:t xml:space="preserve"> mogą oddawać odpady do </w:t>
      </w:r>
      <w:r w:rsidR="00D277B2" w:rsidRPr="00000596">
        <w:rPr>
          <w:rFonts w:eastAsia="Times New Roman"/>
        </w:rPr>
        <w:t>Punktem Selektywnego Zbierania Odpadów Komunalnych w miejscowości Stany</w:t>
      </w:r>
      <w:r w:rsidRPr="00000596">
        <w:rPr>
          <w:rFonts w:eastAsia="Times New Roman"/>
        </w:rPr>
        <w:t>. W PSZOK przyjmowane są następujące rodzaje odpadów komunalnych:</w:t>
      </w:r>
    </w:p>
    <w:p w14:paraId="707EB94C" w14:textId="3E095B40" w:rsidR="00E30CF9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odpady z papieru i tektury,</w:t>
      </w:r>
    </w:p>
    <w:p w14:paraId="1144FF42" w14:textId="465945F5" w:rsidR="00D277B2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opakowania z tworzyw sztucznych,</w:t>
      </w:r>
    </w:p>
    <w:p w14:paraId="448CA403" w14:textId="6F52EA92" w:rsidR="00C00AA4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żużel, popioły paleniskowe i pyły z kotłów,</w:t>
      </w:r>
    </w:p>
    <w:p w14:paraId="32CBFAD0" w14:textId="2E67DD58" w:rsidR="00C00AA4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opakowania z metali,</w:t>
      </w:r>
    </w:p>
    <w:p w14:paraId="33E97CEB" w14:textId="3E318A40" w:rsidR="00C00AA4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opakowania wielomateriałowe,</w:t>
      </w:r>
    </w:p>
    <w:p w14:paraId="73659B61" w14:textId="71FFB787" w:rsidR="00C00AA4" w:rsidRPr="00000596" w:rsidRDefault="00FF3941" w:rsidP="00E30CF9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opakowania ze szkła,</w:t>
      </w:r>
    </w:p>
    <w:p w14:paraId="15DF2FFB" w14:textId="060CF2A1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opakowania zawierające pozostałości substancji niebezpiecznych lub nimi zanieczyszczone,</w:t>
      </w:r>
    </w:p>
    <w:p w14:paraId="331B7E39" w14:textId="114D1530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zużyte opony,</w:t>
      </w:r>
    </w:p>
    <w:p w14:paraId="52BAD254" w14:textId="066F97AC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odpady betonu oraz gruz betonowy z rozbiórki i remontów,</w:t>
      </w:r>
    </w:p>
    <w:p w14:paraId="7D73BC14" w14:textId="7B3A8B00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gruz ceglany,</w:t>
      </w:r>
    </w:p>
    <w:p w14:paraId="529C8F5F" w14:textId="6413FC05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odpady innych materiałów ceramicznych i elementów wyposażenia,</w:t>
      </w:r>
    </w:p>
    <w:p w14:paraId="4F4A82BA" w14:textId="39BE03DC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zmieszane odpady z betonu, gruzu ceglanego, odpadowych materiałów ceramicznych i elementów wyposażenia</w:t>
      </w:r>
    </w:p>
    <w:p w14:paraId="3BF4A953" w14:textId="7B9ADBCA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materiały izolacyjne,</w:t>
      </w:r>
    </w:p>
    <w:p w14:paraId="18A92699" w14:textId="628F4DF5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papier i tektura,</w:t>
      </w:r>
    </w:p>
    <w:p w14:paraId="5DC61011" w14:textId="4705AB4F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szkło,</w:t>
      </w:r>
    </w:p>
    <w:p w14:paraId="7D3148A2" w14:textId="109B4DF6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odzież,</w:t>
      </w:r>
    </w:p>
    <w:p w14:paraId="70A5A5B9" w14:textId="34B252F5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tekstylia,</w:t>
      </w:r>
    </w:p>
    <w:p w14:paraId="0107C984" w14:textId="2EA2263B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rozpuszczalniki,</w:t>
      </w:r>
    </w:p>
    <w:p w14:paraId="2EE8A567" w14:textId="47ECF0D5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kwasy,</w:t>
      </w:r>
    </w:p>
    <w:p w14:paraId="1492C952" w14:textId="60A4D9FD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alkalia,</w:t>
      </w:r>
    </w:p>
    <w:p w14:paraId="639472D3" w14:textId="0BF17C3D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odczynniki fotograficzne,</w:t>
      </w:r>
    </w:p>
    <w:p w14:paraId="1B9B2BCE" w14:textId="6295883C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środki ochrony roślin,</w:t>
      </w:r>
    </w:p>
    <w:p w14:paraId="2E9CE48D" w14:textId="4AD79EC7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lampy fluorescencyjne i inne odpady zawierające rtęć,</w:t>
      </w:r>
    </w:p>
    <w:p w14:paraId="61371D89" w14:textId="1D524AC8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urządzenia zawierające freony,</w:t>
      </w:r>
    </w:p>
    <w:p w14:paraId="044E13D2" w14:textId="23A72B3A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oleje i tłuszcze,</w:t>
      </w:r>
    </w:p>
    <w:p w14:paraId="05A5931A" w14:textId="544F360F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farby, tusze, farby drukarskie, kleje, lepiszcze i żywice zawierające substancje niebezpieczne,</w:t>
      </w:r>
    </w:p>
    <w:p w14:paraId="4E8FC159" w14:textId="2732B2FF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detergenty zawierające substancje niebezpieczne,</w:t>
      </w:r>
    </w:p>
    <w:p w14:paraId="57B09B78" w14:textId="5D5A2B14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baterie i akumulatory,</w:t>
      </w:r>
    </w:p>
    <w:p w14:paraId="7DF88274" w14:textId="67173376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zużyte urządzenia elektryczne i elektroniczne,</w:t>
      </w:r>
    </w:p>
    <w:p w14:paraId="786A0FBB" w14:textId="522A90C7" w:rsidR="00C00AA4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tworzywa sztuczne,</w:t>
      </w:r>
    </w:p>
    <w:p w14:paraId="210A5C55" w14:textId="3BF49CCD" w:rsidR="00FF3941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odpady ulegające biodegradacji,</w:t>
      </w:r>
    </w:p>
    <w:p w14:paraId="4D2F3E29" w14:textId="0327E691" w:rsidR="00FF3941" w:rsidRPr="00000596" w:rsidRDefault="00FF3941" w:rsidP="00C00AA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>odpady wielkogabarytowe.</w:t>
      </w:r>
    </w:p>
    <w:p w14:paraId="2CC4E9DF" w14:textId="77777777" w:rsidR="00F3772E" w:rsidRPr="00000596" w:rsidRDefault="00F3772E" w:rsidP="00F3772E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14:paraId="48977DFD" w14:textId="6B395D0B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000596">
        <w:rPr>
          <w:rFonts w:eastAsia="Times New Roman"/>
        </w:rPr>
        <w:t xml:space="preserve">Masa odpadów komunalnych wytwarzanych w Gminie </w:t>
      </w:r>
      <w:r w:rsidR="00F3772E" w:rsidRPr="00000596">
        <w:rPr>
          <w:rFonts w:eastAsia="Times New Roman"/>
        </w:rPr>
        <w:t>Bojanów</w:t>
      </w:r>
      <w:r w:rsidRPr="00000596">
        <w:rPr>
          <w:rFonts w:eastAsia="Times New Roman"/>
        </w:rPr>
        <w:t xml:space="preserve"> przez jednego mieszkańca </w:t>
      </w:r>
      <w:r w:rsidR="00F3772E" w:rsidRPr="00000596">
        <w:rPr>
          <w:rFonts w:eastAsia="Times New Roman"/>
        </w:rPr>
        <w:t>spadła</w:t>
      </w:r>
      <w:r w:rsidRPr="00000596">
        <w:rPr>
          <w:rFonts w:eastAsia="Times New Roman"/>
        </w:rPr>
        <w:t xml:space="preserve"> z</w:t>
      </w:r>
      <w:r w:rsidR="00F3772E" w:rsidRPr="00000596">
        <w:rPr>
          <w:rFonts w:eastAsia="Times New Roman"/>
        </w:rPr>
        <w:t>e 124</w:t>
      </w:r>
      <w:r w:rsidRPr="00000596">
        <w:rPr>
          <w:rFonts w:eastAsia="Times New Roman"/>
        </w:rPr>
        <w:t xml:space="preserve"> kg w roku 2019 do </w:t>
      </w:r>
      <w:r w:rsidR="00F3772E" w:rsidRPr="00000596">
        <w:rPr>
          <w:rFonts w:eastAsia="Times New Roman"/>
        </w:rPr>
        <w:t>115</w:t>
      </w:r>
      <w:r w:rsidRPr="00000596">
        <w:rPr>
          <w:rFonts w:eastAsia="Times New Roman"/>
        </w:rPr>
        <w:t xml:space="preserve"> kg w roku 2020</w:t>
      </w:r>
      <w:r w:rsidR="00F3772E" w:rsidRPr="00000596">
        <w:rPr>
          <w:rFonts w:eastAsia="Times New Roman"/>
        </w:rPr>
        <w:t>, a następnie wzrosła do poziomu 121 kg w 2021 r</w:t>
      </w:r>
      <w:r w:rsidRPr="00000596">
        <w:rPr>
          <w:rFonts w:eastAsia="Times New Roman"/>
        </w:rPr>
        <w:t xml:space="preserve">. Na tle innych gmin jest to </w:t>
      </w:r>
      <w:r w:rsidR="00F3772E" w:rsidRPr="00000596">
        <w:rPr>
          <w:rFonts w:eastAsia="Times New Roman"/>
        </w:rPr>
        <w:t>najniższa</w:t>
      </w:r>
      <w:r w:rsidRPr="00000596">
        <w:rPr>
          <w:rFonts w:eastAsia="Times New Roman"/>
        </w:rPr>
        <w:t xml:space="preserve"> wartość masy wytwarzanych odpadów. </w:t>
      </w:r>
      <w:r w:rsidR="00F3772E" w:rsidRPr="00000596">
        <w:rPr>
          <w:rFonts w:eastAsia="Times New Roman"/>
        </w:rPr>
        <w:t>Największą</w:t>
      </w:r>
      <w:r w:rsidRPr="00000596">
        <w:rPr>
          <w:rFonts w:eastAsia="Times New Roman"/>
        </w:rPr>
        <w:t xml:space="preserve"> masą wytworzonych odpadów na jednego mieszkańca charakteryzuje się Gmina </w:t>
      </w:r>
      <w:r w:rsidR="00F3772E" w:rsidRPr="00000596">
        <w:rPr>
          <w:rFonts w:eastAsia="Times New Roman"/>
        </w:rPr>
        <w:t>Wadowice Górne</w:t>
      </w:r>
      <w:r w:rsidRPr="00000596">
        <w:rPr>
          <w:rFonts w:eastAsia="Times New Roman"/>
        </w:rPr>
        <w:t xml:space="preserve"> (</w:t>
      </w:r>
      <w:r w:rsidR="00F3772E" w:rsidRPr="00000596">
        <w:rPr>
          <w:rFonts w:eastAsia="Times New Roman"/>
        </w:rPr>
        <w:t xml:space="preserve">186 </w:t>
      </w:r>
      <w:r w:rsidRPr="00000596">
        <w:rPr>
          <w:rFonts w:eastAsia="Times New Roman"/>
        </w:rPr>
        <w:t>kg</w:t>
      </w:r>
      <w:r w:rsidR="00F3772E" w:rsidRPr="00000596">
        <w:rPr>
          <w:rFonts w:eastAsia="Times New Roman"/>
        </w:rPr>
        <w:t xml:space="preserve"> w 2021 r.</w:t>
      </w:r>
      <w:r w:rsidRPr="00000596">
        <w:rPr>
          <w:rFonts w:eastAsia="Times New Roman"/>
        </w:rPr>
        <w:t>).</w:t>
      </w:r>
    </w:p>
    <w:p w14:paraId="76C9239B" w14:textId="7194D3F8" w:rsidR="00E30CF9" w:rsidRPr="00000596" w:rsidRDefault="00E30CF9" w:rsidP="00E30CF9">
      <w:pPr>
        <w:pStyle w:val="Legenda"/>
        <w:keepNext/>
        <w:jc w:val="center"/>
      </w:pPr>
      <w:bookmarkStart w:id="74" w:name="_Toc93580944"/>
      <w:bookmarkStart w:id="75" w:name="_Toc105062172"/>
      <w:bookmarkStart w:id="76" w:name="_Toc109896795"/>
      <w:r w:rsidRPr="00000596"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14</w:t>
      </w:r>
      <w:r w:rsidR="009065E0">
        <w:rPr>
          <w:noProof/>
        </w:rPr>
        <w:fldChar w:fldCharType="end"/>
      </w:r>
      <w:r w:rsidRPr="00000596">
        <w:t>. Masa wytworzonych odpadów komunalnych przez jednego mieszkańca [kg]</w:t>
      </w:r>
      <w:bookmarkEnd w:id="74"/>
      <w:bookmarkEnd w:id="75"/>
      <w:bookmarkEnd w:id="76"/>
    </w:p>
    <w:p w14:paraId="1D67E334" w14:textId="77777777" w:rsidR="00E30CF9" w:rsidRPr="00000596" w:rsidRDefault="00E30CF9" w:rsidP="00E30CF9">
      <w:pPr>
        <w:keepNext/>
        <w:autoSpaceDE w:val="0"/>
        <w:autoSpaceDN w:val="0"/>
        <w:adjustRightInd w:val="0"/>
        <w:spacing w:after="0" w:line="240" w:lineRule="auto"/>
      </w:pPr>
      <w:r w:rsidRPr="00000596">
        <w:rPr>
          <w:noProof/>
          <w:lang w:eastAsia="pl-PL"/>
        </w:rPr>
        <w:drawing>
          <wp:inline distT="0" distB="0" distL="0" distR="0" wp14:anchorId="1A9C14F3" wp14:editId="70DC7635">
            <wp:extent cx="5562600" cy="3195320"/>
            <wp:effectExtent l="0" t="0" r="0" b="5080"/>
            <wp:docPr id="33" name="Wykres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DACA6-2A55-43E2-A119-36FE89574C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000596">
        <w:rPr>
          <w:noProof/>
        </w:rPr>
        <w:t xml:space="preserve"> </w:t>
      </w:r>
    </w:p>
    <w:p w14:paraId="3583F8F7" w14:textId="77777777" w:rsidR="00E30CF9" w:rsidRPr="00000596" w:rsidRDefault="00E30CF9" w:rsidP="00E30CF9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22F2E29D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</w:pPr>
    </w:p>
    <w:p w14:paraId="5AEC746E" w14:textId="5709EBA4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</w:pPr>
      <w:r w:rsidRPr="00000596">
        <w:t xml:space="preserve">Udział odpadów zebranych selektywnie w gospodarstwach domowych w stosunku do ogółu odpadów z terenu Gminy </w:t>
      </w:r>
      <w:r w:rsidR="00F3772E" w:rsidRPr="00000596">
        <w:t>Bojanów</w:t>
      </w:r>
      <w:r w:rsidRPr="00000596">
        <w:t xml:space="preserve"> jest </w:t>
      </w:r>
      <w:r w:rsidR="00031770" w:rsidRPr="00000596">
        <w:t>średni do stosunkowo niskiego</w:t>
      </w:r>
      <w:r w:rsidRPr="00000596">
        <w:t xml:space="preserve"> na tle gmin referencyjnych. W 202</w:t>
      </w:r>
      <w:r w:rsidR="00031770" w:rsidRPr="00000596">
        <w:t>1</w:t>
      </w:r>
      <w:r w:rsidRPr="00000596">
        <w:t xml:space="preserve"> roku wskaźnik ten wyniósł zaledwie </w:t>
      </w:r>
      <w:r w:rsidR="00031770" w:rsidRPr="00000596">
        <w:t xml:space="preserve">37,2 </w:t>
      </w:r>
      <w:r w:rsidRPr="00000596">
        <w:t xml:space="preserve">%. Najniższą wartość osiągnęła Gmina </w:t>
      </w:r>
      <w:r w:rsidR="00031770" w:rsidRPr="00000596">
        <w:t>Wadowice Górne</w:t>
      </w:r>
      <w:r w:rsidRPr="00000596">
        <w:t xml:space="preserve"> (</w:t>
      </w:r>
      <w:r w:rsidR="00031770" w:rsidRPr="00000596">
        <w:t xml:space="preserve">32,2 </w:t>
      </w:r>
      <w:r w:rsidRPr="00000596">
        <w:t>%).</w:t>
      </w:r>
    </w:p>
    <w:p w14:paraId="3C3B802B" w14:textId="5B00D354" w:rsidR="00E30CF9" w:rsidRPr="00000596" w:rsidRDefault="00E30CF9" w:rsidP="00E30CF9">
      <w:pPr>
        <w:pStyle w:val="Legenda"/>
        <w:keepNext/>
        <w:jc w:val="center"/>
      </w:pPr>
      <w:bookmarkStart w:id="77" w:name="_Toc93580945"/>
      <w:bookmarkStart w:id="78" w:name="_Toc105062173"/>
      <w:bookmarkStart w:id="79" w:name="_Toc109896796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15</w:t>
      </w:r>
      <w:r w:rsidR="009065E0">
        <w:rPr>
          <w:noProof/>
        </w:rPr>
        <w:fldChar w:fldCharType="end"/>
      </w:r>
      <w:r w:rsidRPr="00000596">
        <w:t>. Odpady zebrane selektywnie w gospodarstwach domowych w relacji do ogółu odpadów [%]</w:t>
      </w:r>
      <w:bookmarkEnd w:id="77"/>
      <w:bookmarkEnd w:id="78"/>
      <w:bookmarkEnd w:id="79"/>
    </w:p>
    <w:p w14:paraId="51B0D427" w14:textId="77777777" w:rsidR="00E30CF9" w:rsidRPr="00000596" w:rsidRDefault="00E30CF9" w:rsidP="00E30CF9">
      <w:r w:rsidRPr="00000596">
        <w:rPr>
          <w:noProof/>
          <w:lang w:eastAsia="pl-PL"/>
        </w:rPr>
        <w:drawing>
          <wp:inline distT="0" distB="0" distL="0" distR="0" wp14:anchorId="54AFB77A" wp14:editId="1C06E8DB">
            <wp:extent cx="5810250" cy="2757170"/>
            <wp:effectExtent l="0" t="0" r="0" b="5080"/>
            <wp:docPr id="35" name="Wykres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A49033-2DC9-4A20-9CA9-FF1289FEF9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C7B08A" w14:textId="77777777" w:rsidR="00E30CF9" w:rsidRPr="00000596" w:rsidRDefault="00E30CF9" w:rsidP="00E30CF9">
      <w:pPr>
        <w:spacing w:before="120" w:line="276" w:lineRule="auto"/>
        <w:jc w:val="center"/>
        <w:rPr>
          <w:rFonts w:eastAsia="Times New Roman" w:cstheme="minorHAnsi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  <w:r w:rsidRPr="00000596">
        <w:rPr>
          <w:rFonts w:cstheme="minorHAnsi"/>
        </w:rPr>
        <w:br w:type="page"/>
      </w:r>
    </w:p>
    <w:p w14:paraId="6B13647E" w14:textId="7652AB19" w:rsidR="00F31E2E" w:rsidRPr="00000596" w:rsidRDefault="00F31E2E" w:rsidP="001A6B11">
      <w:pPr>
        <w:pStyle w:val="Nagwek1"/>
      </w:pPr>
      <w:bookmarkStart w:id="80" w:name="_Toc109896752"/>
      <w:bookmarkStart w:id="81" w:name="_Toc65823806"/>
      <w:r w:rsidRPr="00000596">
        <w:lastRenderedPageBreak/>
        <w:t>Kultura i dziedzictwo kulturowe</w:t>
      </w:r>
      <w:bookmarkEnd w:id="80"/>
    </w:p>
    <w:p w14:paraId="476034D5" w14:textId="57383401" w:rsidR="005C276D" w:rsidRPr="00000596" w:rsidRDefault="00202BE0" w:rsidP="00EB649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Działania związane z rozwojem czynnego uczestnictwa mieszkańców </w:t>
      </w:r>
      <w:r w:rsidR="00865CA6" w:rsidRPr="00000596">
        <w:rPr>
          <w:rFonts w:cstheme="minorHAnsi"/>
        </w:rPr>
        <w:t>G</w:t>
      </w:r>
      <w:r w:rsidRPr="00000596">
        <w:rPr>
          <w:rFonts w:cstheme="minorHAnsi"/>
        </w:rPr>
        <w:t xml:space="preserve">miny w życiu kulturalnym zapewniane jest przez </w:t>
      </w:r>
      <w:r w:rsidR="000D1E10" w:rsidRPr="00000596">
        <w:rPr>
          <w:rFonts w:cstheme="minorHAnsi"/>
        </w:rPr>
        <w:t>Gminny Ośrodek Kultury w Bojanowie i Gminna Biblioteka Publiczna w Bojanowie</w:t>
      </w:r>
      <w:r w:rsidR="005C276D" w:rsidRPr="00000596">
        <w:rPr>
          <w:rFonts w:cstheme="minorHAnsi"/>
        </w:rPr>
        <w:t>.</w:t>
      </w:r>
    </w:p>
    <w:p w14:paraId="222FE3AE" w14:textId="0A3C0EC0" w:rsidR="001361F2" w:rsidRPr="00000596" w:rsidRDefault="001361F2" w:rsidP="00EB649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Gminny Ośrodek Kultury zajmuje się upowszechnianiem kultury, organizowaniem imprez kulturalno-rozrywkowych i prowadzeniem zajęć muzycznych, plastycznych, tanecznych i teatralnych.</w:t>
      </w:r>
      <w:r w:rsidR="00996BFA" w:rsidRPr="00000596">
        <w:rPr>
          <w:rFonts w:cstheme="minorHAnsi"/>
        </w:rPr>
        <w:t xml:space="preserve"> Przy GOK działają następujące zespoły i grupy:</w:t>
      </w:r>
    </w:p>
    <w:p w14:paraId="2994325C" w14:textId="29FFD2FD" w:rsidR="00996BFA" w:rsidRDefault="005B4CD9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Kapela Ludowa</w:t>
      </w:r>
      <w:r w:rsidR="00996BFA" w:rsidRPr="00000596">
        <w:rPr>
          <w:rFonts w:cstheme="minorHAnsi"/>
        </w:rPr>
        <w:t xml:space="preserve"> „Łęgowianie”, </w:t>
      </w:r>
    </w:p>
    <w:p w14:paraId="564DF16D" w14:textId="093FFAAA" w:rsidR="006A09BC" w:rsidRDefault="006A09BC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Zespół Śpiewaczy „Stanowianki”</w:t>
      </w:r>
    </w:p>
    <w:p w14:paraId="767FF617" w14:textId="08DBA5CC" w:rsidR="0053613A" w:rsidRDefault="0053613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2 Grupy Senioralne Rękodzieła Artystycznego</w:t>
      </w:r>
    </w:p>
    <w:p w14:paraId="6D7449EA" w14:textId="393B6791" w:rsidR="0053613A" w:rsidRDefault="0053613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13 grup plastycznych dla dzieci</w:t>
      </w:r>
    </w:p>
    <w:p w14:paraId="3700F51A" w14:textId="6EA527F4" w:rsidR="0053613A" w:rsidRPr="00000596" w:rsidRDefault="0053613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4 dziecięce zespoły wokalne</w:t>
      </w:r>
    </w:p>
    <w:p w14:paraId="41589640" w14:textId="797818EE" w:rsidR="00996BFA" w:rsidRDefault="00996BF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„Taneczna Eksplozja</w:t>
      </w:r>
      <w:r w:rsidR="005B4CD9">
        <w:rPr>
          <w:rFonts w:cstheme="minorHAnsi"/>
        </w:rPr>
        <w:t xml:space="preserve">1 </w:t>
      </w:r>
      <w:r w:rsidRPr="00000596">
        <w:rPr>
          <w:rFonts w:cstheme="minorHAnsi"/>
        </w:rPr>
        <w:t xml:space="preserve">” z Przyszowa, </w:t>
      </w:r>
    </w:p>
    <w:p w14:paraId="279F93A9" w14:textId="37B09ECB" w:rsidR="005B4CD9" w:rsidRPr="00000596" w:rsidRDefault="005B4CD9" w:rsidP="005B4CD9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„Taneczna Eksplozja</w:t>
      </w:r>
      <w:r>
        <w:rPr>
          <w:rFonts w:cstheme="minorHAnsi"/>
        </w:rPr>
        <w:t xml:space="preserve">2 </w:t>
      </w:r>
      <w:r w:rsidRPr="00000596">
        <w:rPr>
          <w:rFonts w:cstheme="minorHAnsi"/>
        </w:rPr>
        <w:t xml:space="preserve">” z Przyszowa, </w:t>
      </w:r>
    </w:p>
    <w:p w14:paraId="0DC8AA9D" w14:textId="42BA8191" w:rsidR="005B4CD9" w:rsidRDefault="005B4CD9" w:rsidP="005B4CD9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</w:t>
      </w:r>
      <w:r>
        <w:rPr>
          <w:rFonts w:cstheme="minorHAnsi"/>
        </w:rPr>
        <w:t>Chase</w:t>
      </w:r>
      <w:r w:rsidRPr="00000596">
        <w:rPr>
          <w:rFonts w:cstheme="minorHAnsi"/>
        </w:rPr>
        <w:t>” z</w:t>
      </w:r>
      <w:r>
        <w:rPr>
          <w:rFonts w:cstheme="minorHAnsi"/>
        </w:rPr>
        <w:t>e Stanów</w:t>
      </w:r>
      <w:r w:rsidRPr="00000596">
        <w:rPr>
          <w:rFonts w:cstheme="minorHAnsi"/>
        </w:rPr>
        <w:t xml:space="preserve">, </w:t>
      </w:r>
    </w:p>
    <w:p w14:paraId="50D3A4B0" w14:textId="67A9F03F" w:rsidR="005B4CD9" w:rsidRPr="00000596" w:rsidRDefault="005B4CD9" w:rsidP="005B4CD9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</w:t>
      </w:r>
      <w:r w:rsidR="008E54AC">
        <w:rPr>
          <w:rFonts w:cstheme="minorHAnsi"/>
        </w:rPr>
        <w:t>Dance</w:t>
      </w:r>
      <w:r w:rsidRPr="00000596">
        <w:rPr>
          <w:rFonts w:cstheme="minorHAnsi"/>
        </w:rPr>
        <w:t>” z</w:t>
      </w:r>
      <w:r>
        <w:rPr>
          <w:rFonts w:cstheme="minorHAnsi"/>
        </w:rPr>
        <w:t>e Stanów,</w:t>
      </w:r>
    </w:p>
    <w:p w14:paraId="0F616D02" w14:textId="4918E746" w:rsidR="005B4CD9" w:rsidRDefault="005B4CD9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</w:t>
      </w:r>
      <w:r w:rsidR="008E54AC">
        <w:rPr>
          <w:rFonts w:cstheme="minorHAnsi"/>
        </w:rPr>
        <w:t>Flip</w:t>
      </w:r>
      <w:r w:rsidRPr="00000596">
        <w:rPr>
          <w:rFonts w:cstheme="minorHAnsi"/>
        </w:rPr>
        <w:t xml:space="preserve">” </w:t>
      </w:r>
      <w:r>
        <w:rPr>
          <w:rFonts w:cstheme="minorHAnsi"/>
        </w:rPr>
        <w:t>z Bojanowa</w:t>
      </w:r>
      <w:r w:rsidR="008E54AC">
        <w:rPr>
          <w:rFonts w:cstheme="minorHAnsi"/>
        </w:rPr>
        <w:t>,</w:t>
      </w:r>
    </w:p>
    <w:p w14:paraId="0AEA335A" w14:textId="79DF1291" w:rsidR="008E54AC" w:rsidRPr="00000596" w:rsidRDefault="008E54AC" w:rsidP="008E54AC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</w:t>
      </w:r>
      <w:r>
        <w:rPr>
          <w:rFonts w:cstheme="minorHAnsi"/>
        </w:rPr>
        <w:t>Show</w:t>
      </w:r>
      <w:r w:rsidRPr="00000596">
        <w:rPr>
          <w:rFonts w:cstheme="minorHAnsi"/>
        </w:rPr>
        <w:t xml:space="preserve">” </w:t>
      </w:r>
      <w:r>
        <w:rPr>
          <w:rFonts w:cstheme="minorHAnsi"/>
        </w:rPr>
        <w:t>z Bojanowa</w:t>
      </w:r>
      <w:r w:rsidR="00A24691">
        <w:rPr>
          <w:rFonts w:cstheme="minorHAnsi"/>
        </w:rPr>
        <w:t>,</w:t>
      </w:r>
    </w:p>
    <w:p w14:paraId="5B6D4B2F" w14:textId="7DD82ABA" w:rsidR="008E54AC" w:rsidRPr="00A24691" w:rsidRDefault="008E54AC" w:rsidP="00A24691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Zespół Taneczny „</w:t>
      </w:r>
      <w:r w:rsidR="00A24691">
        <w:rPr>
          <w:rFonts w:cstheme="minorHAnsi"/>
        </w:rPr>
        <w:t>Modern</w:t>
      </w:r>
      <w:r w:rsidRPr="00000596">
        <w:rPr>
          <w:rFonts w:cstheme="minorHAnsi"/>
        </w:rPr>
        <w:t xml:space="preserve">” </w:t>
      </w:r>
      <w:r>
        <w:rPr>
          <w:rFonts w:cstheme="minorHAnsi"/>
        </w:rPr>
        <w:t>z Bojanowa</w:t>
      </w:r>
      <w:r w:rsidR="00A24691">
        <w:rPr>
          <w:rFonts w:cstheme="minorHAnsi"/>
        </w:rPr>
        <w:t>,</w:t>
      </w:r>
    </w:p>
    <w:p w14:paraId="63F611CC" w14:textId="5002F24A" w:rsidR="00996BFA" w:rsidRPr="00000596" w:rsidRDefault="00996BF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grupa teatralna „Brzydkie Kaczątko”, </w:t>
      </w:r>
    </w:p>
    <w:p w14:paraId="584F973B" w14:textId="34C95EA4" w:rsidR="00996BFA" w:rsidRPr="00000596" w:rsidRDefault="00996BF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pracownia ceramiczna „Mali Ceramicy”, </w:t>
      </w:r>
    </w:p>
    <w:p w14:paraId="0A4BB6FB" w14:textId="13548EB9" w:rsidR="00996BFA" w:rsidRPr="00000596" w:rsidRDefault="00996BFA" w:rsidP="00996BFA">
      <w:pPr>
        <w:pStyle w:val="Akapitzlist"/>
        <w:numPr>
          <w:ilvl w:val="0"/>
          <w:numId w:val="3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grupa plastyczna „Artystyczny Nieład”,</w:t>
      </w:r>
    </w:p>
    <w:p w14:paraId="1D61921B" w14:textId="36902A2C" w:rsidR="006F7E77" w:rsidRPr="00000596" w:rsidRDefault="006F7E77" w:rsidP="006F7E7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GOK patronuje również lokalnym twórcom, zespołom, stowarzyszeniom i Kołom Gospodyń Wiejskich.</w:t>
      </w:r>
      <w:r w:rsidR="008C4D4F" w:rsidRPr="00000596">
        <w:rPr>
          <w:rFonts w:cstheme="minorHAnsi"/>
        </w:rPr>
        <w:t xml:space="preserve"> GOK w Bojanowie posiada 4 wydzielone filie:</w:t>
      </w:r>
    </w:p>
    <w:p w14:paraId="634836E9" w14:textId="11D6B826" w:rsidR="008C4D4F" w:rsidRPr="00000596" w:rsidRDefault="008C4D4F" w:rsidP="008C4D4F">
      <w:pPr>
        <w:pStyle w:val="Akapitzlist"/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DK w Gwoźdźcu,</w:t>
      </w:r>
    </w:p>
    <w:p w14:paraId="646F7F41" w14:textId="75634CB6" w:rsidR="008C4D4F" w:rsidRPr="00000596" w:rsidRDefault="008C4D4F" w:rsidP="008C4D4F">
      <w:pPr>
        <w:pStyle w:val="Akapitzlist"/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DK w Maziarni,</w:t>
      </w:r>
    </w:p>
    <w:p w14:paraId="2471CF0F" w14:textId="7D82EA2F" w:rsidR="008C4D4F" w:rsidRPr="00000596" w:rsidRDefault="008C4D4F" w:rsidP="008C4D4F">
      <w:pPr>
        <w:pStyle w:val="Akapitzlist"/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DK w Przyszowie,</w:t>
      </w:r>
    </w:p>
    <w:p w14:paraId="53AEB552" w14:textId="225F07E2" w:rsidR="008C4D4F" w:rsidRPr="00000596" w:rsidRDefault="008C4D4F" w:rsidP="008C4D4F">
      <w:pPr>
        <w:pStyle w:val="Akapitzlist"/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DK w Stanach</w:t>
      </w:r>
    </w:p>
    <w:p w14:paraId="32BE37DA" w14:textId="3AF19A83" w:rsidR="008C4D4F" w:rsidRPr="00000596" w:rsidRDefault="008C4D4F" w:rsidP="008C4D4F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oraz 5 świetlic wiejskich: w Korabinie, Laskach, Cisowym Lesie, Rudzie i w Bojanowie nad rzeką.</w:t>
      </w:r>
    </w:p>
    <w:p w14:paraId="7BF16F36" w14:textId="0222D218" w:rsidR="00AB2BF3" w:rsidRPr="00000596" w:rsidRDefault="00AB2BF3" w:rsidP="006F7E7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Gminna Biblioteka Publiczna w </w:t>
      </w:r>
      <w:r w:rsidR="006F7E77" w:rsidRPr="00000596">
        <w:rPr>
          <w:rFonts w:cstheme="minorHAnsi"/>
        </w:rPr>
        <w:t>Bojanowie</w:t>
      </w:r>
      <w:r w:rsidR="008C4D4F" w:rsidRPr="00000596">
        <w:rPr>
          <w:rFonts w:cstheme="minorHAnsi"/>
        </w:rPr>
        <w:t xml:space="preserve"> jest samorządową instytucją kultury działająca w obrębie krajowej sieci bibliotek publicznych. P</w:t>
      </w:r>
      <w:r w:rsidR="006F7E77" w:rsidRPr="00000596">
        <w:rPr>
          <w:rFonts w:cstheme="minorHAnsi"/>
        </w:rPr>
        <w:t>osiada filie w Przyszowie, Maziarni, Stanach i Gwoźdźcu.</w:t>
      </w:r>
    </w:p>
    <w:p w14:paraId="36EE65C5" w14:textId="136D68F1" w:rsidR="00937057" w:rsidRPr="00000596" w:rsidRDefault="00023706" w:rsidP="00937057">
      <w:pPr>
        <w:spacing w:line="276" w:lineRule="auto"/>
        <w:jc w:val="both"/>
        <w:rPr>
          <w:rFonts w:cstheme="minorHAnsi"/>
        </w:rPr>
      </w:pPr>
      <w:r w:rsidRPr="00023706">
        <w:rPr>
          <w:rFonts w:cstheme="minorHAnsi"/>
        </w:rPr>
        <w:t>Liczba imprez zorganizowanych przez centra, domy i ośrodki kultury, kluby i świetlice w Gminie Bojanów w latach 2017-2021 kształtowała się na poziomie od 10 w roku 2020 do 134 w roku 2021</w:t>
      </w:r>
      <w:r w:rsidR="00937057" w:rsidRPr="00000596">
        <w:rPr>
          <w:rFonts w:cstheme="minorHAnsi"/>
        </w:rPr>
        <w:t xml:space="preserve">. </w:t>
      </w:r>
      <w:bookmarkStart w:id="82" w:name="_GoBack"/>
      <w:bookmarkEnd w:id="82"/>
      <w:r w:rsidR="00012B25" w:rsidRPr="00000596">
        <w:rPr>
          <w:rFonts w:cstheme="minorHAnsi"/>
        </w:rPr>
        <w:t>W roku 2020, zgodnie z ogólnym trendem wynikającym z ograniczeń wywołanych przez pandemię koronawirusa, liczba imprez była znacznie niższa niż w roku poprzednim.</w:t>
      </w:r>
    </w:p>
    <w:p w14:paraId="72C2FBF2" w14:textId="2E7C592B" w:rsidR="00937057" w:rsidRPr="00000596" w:rsidRDefault="00937057" w:rsidP="0093705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W porównaniu do gmin referencyjnych, liczbę imprez na terenie </w:t>
      </w:r>
      <w:r w:rsidR="00384C30" w:rsidRPr="00000596">
        <w:rPr>
          <w:rFonts w:cstheme="minorHAnsi"/>
        </w:rPr>
        <w:t xml:space="preserve">Gminy </w:t>
      </w:r>
      <w:r w:rsidR="00012B25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można określić jako </w:t>
      </w:r>
      <w:r w:rsidR="00313469" w:rsidRPr="00000596">
        <w:rPr>
          <w:rFonts w:cstheme="minorHAnsi"/>
        </w:rPr>
        <w:t>niską</w:t>
      </w:r>
      <w:r w:rsidR="00012B25" w:rsidRPr="00000596">
        <w:rPr>
          <w:rFonts w:cstheme="minorHAnsi"/>
        </w:rPr>
        <w:t xml:space="preserve"> w latach 201</w:t>
      </w:r>
      <w:r w:rsidR="004517FB" w:rsidRPr="00000596">
        <w:rPr>
          <w:rFonts w:cstheme="minorHAnsi"/>
        </w:rPr>
        <w:t>7</w:t>
      </w:r>
      <w:r w:rsidR="00012B25" w:rsidRPr="00000596">
        <w:rPr>
          <w:rFonts w:cstheme="minorHAnsi"/>
        </w:rPr>
        <w:t>-2018 i 2020, średnią w roku 2019 i stosunkowo wysoką w roku 2021.</w:t>
      </w:r>
    </w:p>
    <w:p w14:paraId="23E02163" w14:textId="30A470EF" w:rsidR="006F1384" w:rsidRPr="00000596" w:rsidRDefault="006F1384" w:rsidP="006F1384">
      <w:pPr>
        <w:pStyle w:val="Legenda"/>
        <w:keepNext/>
        <w:jc w:val="center"/>
        <w:rPr>
          <w:color w:val="auto"/>
        </w:rPr>
      </w:pPr>
      <w:bookmarkStart w:id="83" w:name="_Toc109896797"/>
      <w:r w:rsidRPr="00000596">
        <w:rPr>
          <w:color w:val="auto"/>
        </w:rPr>
        <w:lastRenderedPageBreak/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16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Liczba imprez zorganizowanych przez centra, domy i ośrodki kultury, kluby i świetlice</w:t>
      </w:r>
      <w:bookmarkEnd w:id="83"/>
    </w:p>
    <w:p w14:paraId="6EA9A402" w14:textId="26CF5A2A" w:rsidR="007F0144" w:rsidRPr="00000596" w:rsidRDefault="004517FB" w:rsidP="007F0144">
      <w:pPr>
        <w:pStyle w:val="Legenda"/>
        <w:keepNext/>
        <w:jc w:val="center"/>
        <w:rPr>
          <w:color w:val="auto"/>
        </w:rPr>
      </w:pPr>
      <w:r w:rsidRPr="00000596">
        <w:rPr>
          <w:noProof/>
          <w:lang w:eastAsia="pl-PL"/>
        </w:rPr>
        <w:drawing>
          <wp:inline distT="0" distB="0" distL="0" distR="0" wp14:anchorId="7BC2B42D" wp14:editId="507EE71F">
            <wp:extent cx="5570220" cy="2994660"/>
            <wp:effectExtent l="0" t="0" r="11430" b="1524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D29FB-C3B5-436B-AC4F-763B99EA66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A272625" w14:textId="50BC1B3D" w:rsidR="00937057" w:rsidRPr="00000596" w:rsidRDefault="00937057" w:rsidP="007F0144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7F0144" w:rsidRPr="00000596">
        <w:rPr>
          <w:rStyle w:val="markedcontent"/>
          <w:rFonts w:cstheme="minorHAnsi"/>
          <w:i/>
          <w:iCs/>
          <w:sz w:val="18"/>
          <w:szCs w:val="18"/>
        </w:rPr>
        <w:t>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723BDD9F" w14:textId="77777777" w:rsidR="00AB2BF3" w:rsidRPr="00000596" w:rsidRDefault="00AB2BF3" w:rsidP="00937057">
      <w:pPr>
        <w:spacing w:line="276" w:lineRule="auto"/>
        <w:jc w:val="both"/>
        <w:rPr>
          <w:rFonts w:cstheme="minorHAnsi"/>
        </w:rPr>
      </w:pPr>
    </w:p>
    <w:p w14:paraId="2AEF49C3" w14:textId="49A77442" w:rsidR="00937057" w:rsidRPr="00000596" w:rsidRDefault="00937057" w:rsidP="0093705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Imprezy organizowane w </w:t>
      </w:r>
      <w:r w:rsidR="00384C30" w:rsidRPr="00000596">
        <w:rPr>
          <w:rFonts w:cstheme="minorHAnsi"/>
        </w:rPr>
        <w:t xml:space="preserve">Gminie </w:t>
      </w:r>
      <w:r w:rsidR="00D3158E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przez centra, domy i ośrodki kultury, kluby i</w:t>
      </w:r>
      <w:r w:rsidR="00313469" w:rsidRPr="00000596">
        <w:rPr>
          <w:rFonts w:cstheme="minorHAnsi"/>
        </w:rPr>
        <w:t> </w:t>
      </w:r>
      <w:r w:rsidRPr="00000596">
        <w:rPr>
          <w:rFonts w:cstheme="minorHAnsi"/>
        </w:rPr>
        <w:t xml:space="preserve">świetlice cieszyły się </w:t>
      </w:r>
      <w:r w:rsidR="00D3158E" w:rsidRPr="00000596">
        <w:rPr>
          <w:rFonts w:cstheme="minorHAnsi"/>
        </w:rPr>
        <w:t>średnim</w:t>
      </w:r>
      <w:r w:rsidRPr="00000596">
        <w:rPr>
          <w:rFonts w:cstheme="minorHAnsi"/>
        </w:rPr>
        <w:t xml:space="preserve"> zainteresowaniem. Liczba uczestników imprez w </w:t>
      </w:r>
      <w:r w:rsidR="00384C30" w:rsidRPr="00000596">
        <w:rPr>
          <w:rFonts w:cstheme="minorHAnsi"/>
        </w:rPr>
        <w:t xml:space="preserve">Gminie </w:t>
      </w:r>
      <w:r w:rsidR="00D3158E" w:rsidRPr="00000596">
        <w:rPr>
          <w:rFonts w:cstheme="minorHAnsi"/>
        </w:rPr>
        <w:t>Bojanów w latach 201</w:t>
      </w:r>
      <w:r w:rsidR="004517FB" w:rsidRPr="00000596">
        <w:rPr>
          <w:rFonts w:cstheme="minorHAnsi"/>
        </w:rPr>
        <w:t>7</w:t>
      </w:r>
      <w:r w:rsidR="00D3158E" w:rsidRPr="00000596">
        <w:rPr>
          <w:rFonts w:cstheme="minorHAnsi"/>
        </w:rPr>
        <w:t>-2018 i 2020</w:t>
      </w:r>
      <w:r w:rsidRPr="00000596">
        <w:rPr>
          <w:rFonts w:cstheme="minorHAnsi"/>
        </w:rPr>
        <w:t xml:space="preserve"> była </w:t>
      </w:r>
      <w:r w:rsidR="00D3158E" w:rsidRPr="00000596">
        <w:rPr>
          <w:rFonts w:cstheme="minorHAnsi"/>
        </w:rPr>
        <w:t>naj</w:t>
      </w:r>
      <w:r w:rsidR="00313469" w:rsidRPr="00000596">
        <w:rPr>
          <w:rFonts w:cstheme="minorHAnsi"/>
        </w:rPr>
        <w:t xml:space="preserve">niższa </w:t>
      </w:r>
      <w:r w:rsidR="00D3158E" w:rsidRPr="00000596">
        <w:rPr>
          <w:rFonts w:cstheme="minorHAnsi"/>
        </w:rPr>
        <w:t xml:space="preserve">spośród analizowanych gmin, </w:t>
      </w:r>
      <w:r w:rsidR="000F73AD" w:rsidRPr="00000596">
        <w:rPr>
          <w:rFonts w:cstheme="minorHAnsi"/>
        </w:rPr>
        <w:t>w latach 2019 i 2021 liczba ta była jedną z najniższych (w 2019 r. niższą liczbę odnotowano w Gminie Wadowice Górne i Gminie Jasienica Rosielna, zaś w 2021 r. w Gminie Jasienica Rosielna). Porównując liczbę uczestników przypadających na 1 imprezę należy stwierdzić, że również ten wskaźnik jest najniższy lub poniżej średniej.</w:t>
      </w:r>
    </w:p>
    <w:p w14:paraId="7BC9B288" w14:textId="19FE457E" w:rsidR="00A0386F" w:rsidRPr="00000596" w:rsidRDefault="006F1384" w:rsidP="006F1384">
      <w:pPr>
        <w:pStyle w:val="Legenda"/>
        <w:keepNext/>
        <w:jc w:val="center"/>
        <w:rPr>
          <w:color w:val="auto"/>
        </w:rPr>
      </w:pPr>
      <w:bookmarkStart w:id="84" w:name="_Toc109896798"/>
      <w:r w:rsidRPr="00000596">
        <w:rPr>
          <w:color w:val="auto"/>
        </w:rPr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17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Liczba uczestników imprez organizowanych przez centra, domy i ośrodki kultury, kluby i świetlice</w:t>
      </w:r>
      <w:bookmarkEnd w:id="84"/>
    </w:p>
    <w:p w14:paraId="7A42E4A3" w14:textId="0306A9E5" w:rsidR="006F1384" w:rsidRPr="00000596" w:rsidRDefault="004517FB" w:rsidP="006F1384">
      <w:pPr>
        <w:pStyle w:val="Legenda"/>
        <w:keepNext/>
        <w:jc w:val="center"/>
        <w:rPr>
          <w:color w:val="FF0000"/>
        </w:rPr>
      </w:pPr>
      <w:r w:rsidRPr="00000596">
        <w:rPr>
          <w:noProof/>
          <w:lang w:eastAsia="pl-PL"/>
        </w:rPr>
        <w:drawing>
          <wp:inline distT="0" distB="0" distL="0" distR="0" wp14:anchorId="31B071D6" wp14:editId="263F85C0">
            <wp:extent cx="5638800" cy="2625090"/>
            <wp:effectExtent l="0" t="0" r="0" b="381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75F6AB-A709-4FC3-8332-94CCC12703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EAF78D7" w14:textId="0C1B47E4" w:rsidR="00937057" w:rsidRPr="00000596" w:rsidRDefault="00937057" w:rsidP="007F0144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</w:t>
      </w:r>
      <w:r w:rsidR="007F0144" w:rsidRPr="00000596">
        <w:rPr>
          <w:rStyle w:val="markedcontent"/>
          <w:rFonts w:cstheme="minorHAnsi"/>
          <w:i/>
          <w:iCs/>
          <w:sz w:val="18"/>
          <w:szCs w:val="18"/>
        </w:rPr>
        <w:t xml:space="preserve"> 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7CBB872D" w14:textId="27B0D6AF" w:rsidR="00937057" w:rsidRPr="00000596" w:rsidRDefault="00937057" w:rsidP="00937057">
      <w:pPr>
        <w:rPr>
          <w:rFonts w:cstheme="minorHAnsi"/>
          <w:u w:val="single"/>
        </w:rPr>
      </w:pPr>
    </w:p>
    <w:p w14:paraId="4628C979" w14:textId="2CFAF04F" w:rsidR="003D558C" w:rsidRPr="00000596" w:rsidRDefault="00320A55" w:rsidP="00AB2BF3">
      <w:pPr>
        <w:jc w:val="both"/>
        <w:rPr>
          <w:rFonts w:cstheme="minorHAnsi"/>
        </w:rPr>
      </w:pPr>
      <w:r w:rsidRPr="00000596">
        <w:rPr>
          <w:rFonts w:cstheme="minorHAnsi"/>
        </w:rPr>
        <w:lastRenderedPageBreak/>
        <w:t xml:space="preserve">Na terenie Gminy </w:t>
      </w:r>
      <w:r w:rsidR="004821E1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znajdują się następujące obiekty wpisane do rejestru zabytków</w:t>
      </w:r>
      <w:r w:rsidR="00D77012" w:rsidRPr="00000596">
        <w:rPr>
          <w:rFonts w:cstheme="minorHAnsi"/>
        </w:rPr>
        <w:t xml:space="preserve"> województwa podkarpackiego</w:t>
      </w:r>
      <w:r w:rsidRPr="00000596">
        <w:rPr>
          <w:rFonts w:cstheme="minorHAnsi"/>
        </w:rPr>
        <w:t>:</w:t>
      </w:r>
    </w:p>
    <w:p w14:paraId="238FB2D3" w14:textId="36AFFB6B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>cmentarz wojenny z I wojny światowej w Bojanowie,</w:t>
      </w:r>
    </w:p>
    <w:p w14:paraId="184D1B9A" w14:textId="45BCF7B0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 xml:space="preserve">park dworski </w:t>
      </w:r>
      <w:r w:rsidR="008F2927" w:rsidRPr="00000596">
        <w:rPr>
          <w:rFonts w:cstheme="minorHAnsi"/>
        </w:rPr>
        <w:t xml:space="preserve">z </w:t>
      </w:r>
      <w:r w:rsidRPr="00000596">
        <w:rPr>
          <w:rFonts w:cstheme="minorHAnsi"/>
        </w:rPr>
        <w:t>1 poł. XIX</w:t>
      </w:r>
      <w:r w:rsidR="008F2927" w:rsidRPr="00000596">
        <w:rPr>
          <w:rFonts w:cstheme="minorHAnsi"/>
        </w:rPr>
        <w:t xml:space="preserve"> i</w:t>
      </w:r>
      <w:r w:rsidRPr="00000596">
        <w:rPr>
          <w:rFonts w:cstheme="minorHAnsi"/>
        </w:rPr>
        <w:t xml:space="preserve"> pocz. XX w Bojanowie,</w:t>
      </w:r>
    </w:p>
    <w:p w14:paraId="5A3E9A4E" w14:textId="0667F22D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>cmentarz wojenny z I wojny światowej w Przyszowie-Kliny,</w:t>
      </w:r>
    </w:p>
    <w:p w14:paraId="5CC25993" w14:textId="03820146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>kościół par</w:t>
      </w:r>
      <w:r w:rsidR="008F2927" w:rsidRPr="00000596">
        <w:rPr>
          <w:rFonts w:cstheme="minorHAnsi"/>
        </w:rPr>
        <w:t>afialny</w:t>
      </w:r>
      <w:r w:rsidRPr="00000596">
        <w:rPr>
          <w:rFonts w:cstheme="minorHAnsi"/>
        </w:rPr>
        <w:t xml:space="preserve"> pw. św. św. Jana Gwalberta i Tekli, drewniany z 1947, w Stanach,</w:t>
      </w:r>
    </w:p>
    <w:p w14:paraId="60B63369" w14:textId="3878B3D1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>cmentarz par</w:t>
      </w:r>
      <w:r w:rsidR="008F2927" w:rsidRPr="00000596">
        <w:rPr>
          <w:rFonts w:cstheme="minorHAnsi"/>
        </w:rPr>
        <w:t>afialny</w:t>
      </w:r>
      <w:r w:rsidRPr="00000596">
        <w:rPr>
          <w:rFonts w:cstheme="minorHAnsi"/>
        </w:rPr>
        <w:t xml:space="preserve"> (najstarsza część) (nieczynny) </w:t>
      </w:r>
      <w:r w:rsidR="008F2927" w:rsidRPr="00000596">
        <w:rPr>
          <w:rFonts w:cstheme="minorHAnsi"/>
        </w:rPr>
        <w:t xml:space="preserve">z </w:t>
      </w:r>
      <w:r w:rsidRPr="00000596">
        <w:rPr>
          <w:rFonts w:cstheme="minorHAnsi"/>
        </w:rPr>
        <w:t>poł. XIX w Stanach,</w:t>
      </w:r>
    </w:p>
    <w:p w14:paraId="48C26686" w14:textId="3A3B0457" w:rsidR="004821E1" w:rsidRPr="00000596" w:rsidRDefault="004821E1" w:rsidP="004821E1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00596">
        <w:rPr>
          <w:rFonts w:cstheme="minorHAnsi"/>
        </w:rPr>
        <w:t>kaplica</w:t>
      </w:r>
      <w:r w:rsidR="008F2927" w:rsidRPr="00000596">
        <w:rPr>
          <w:rFonts w:cstheme="minorHAnsi"/>
        </w:rPr>
        <w:t xml:space="preserve"> z</w:t>
      </w:r>
      <w:r w:rsidRPr="00000596">
        <w:rPr>
          <w:rFonts w:cstheme="minorHAnsi"/>
        </w:rPr>
        <w:t xml:space="preserve"> 2 poł. XIX w Stanach.</w:t>
      </w:r>
    </w:p>
    <w:p w14:paraId="1DCB30E7" w14:textId="03C8066F" w:rsidR="00A86DAA" w:rsidRPr="00000596" w:rsidRDefault="00A86DAA" w:rsidP="0039532E">
      <w:pPr>
        <w:jc w:val="both"/>
        <w:rPr>
          <w:rFonts w:cstheme="minorHAnsi"/>
        </w:rPr>
      </w:pPr>
      <w:r w:rsidRPr="00000596">
        <w:rPr>
          <w:rFonts w:cstheme="minorHAnsi"/>
        </w:rPr>
        <w:t xml:space="preserve">Na terenie Gminy znajdują się również </w:t>
      </w:r>
      <w:r w:rsidR="000D1E10" w:rsidRPr="00000596">
        <w:rPr>
          <w:rFonts w:cstheme="minorHAnsi"/>
        </w:rPr>
        <w:t>stanowiska archeologiczne</w:t>
      </w:r>
      <w:r w:rsidRPr="00000596">
        <w:rPr>
          <w:rFonts w:cstheme="minorHAnsi"/>
        </w:rPr>
        <w:t xml:space="preserve"> wpisane do ewidencji gminnej.</w:t>
      </w:r>
    </w:p>
    <w:p w14:paraId="07BB2125" w14:textId="77777777" w:rsidR="00802189" w:rsidRPr="00000596" w:rsidRDefault="00802189">
      <w:pPr>
        <w:rPr>
          <w:rFonts w:eastAsiaTheme="majorEastAsia" w:cstheme="minorHAnsi"/>
          <w:b/>
          <w:sz w:val="32"/>
          <w:szCs w:val="32"/>
        </w:rPr>
      </w:pPr>
      <w:r w:rsidRPr="00000596">
        <w:rPr>
          <w:rFonts w:cstheme="minorHAnsi"/>
          <w:color w:val="FF0000"/>
        </w:rPr>
        <w:br w:type="page"/>
      </w:r>
    </w:p>
    <w:p w14:paraId="56AA77E9" w14:textId="25D8CA1A" w:rsidR="00F31E2E" w:rsidRPr="00000596" w:rsidRDefault="00F31E2E" w:rsidP="001A6B11">
      <w:pPr>
        <w:pStyle w:val="Nagwek1"/>
      </w:pPr>
      <w:bookmarkStart w:id="85" w:name="_Toc109896753"/>
      <w:r w:rsidRPr="00000596">
        <w:lastRenderedPageBreak/>
        <w:t>Sport, turystyka</w:t>
      </w:r>
      <w:bookmarkEnd w:id="85"/>
    </w:p>
    <w:p w14:paraId="0E18E907" w14:textId="3BD9236C" w:rsidR="00491CAC" w:rsidRPr="00000596" w:rsidRDefault="008D14E9" w:rsidP="008D14E9">
      <w:pPr>
        <w:spacing w:line="276" w:lineRule="auto"/>
        <w:jc w:val="both"/>
        <w:rPr>
          <w:rFonts w:cstheme="minorHAnsi"/>
        </w:rPr>
      </w:pPr>
      <w:bookmarkStart w:id="86" w:name="_Hlk80961982"/>
      <w:r w:rsidRPr="00000596">
        <w:rPr>
          <w:rFonts w:cstheme="minorHAnsi"/>
        </w:rPr>
        <w:t xml:space="preserve">Na terenie </w:t>
      </w:r>
      <w:r w:rsidR="003733D0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funkcjonują </w:t>
      </w:r>
      <w:r w:rsidR="00C973C0" w:rsidRPr="00000596">
        <w:rPr>
          <w:rFonts w:cstheme="minorHAnsi"/>
        </w:rPr>
        <w:t xml:space="preserve">następujące </w:t>
      </w:r>
      <w:r w:rsidR="00333BA4" w:rsidRPr="00000596">
        <w:rPr>
          <w:rFonts w:cstheme="minorHAnsi"/>
        </w:rPr>
        <w:t>kluby sportowe:</w:t>
      </w:r>
      <w:r w:rsidRPr="00000596">
        <w:rPr>
          <w:rFonts w:cstheme="minorHAnsi"/>
        </w:rPr>
        <w:t xml:space="preserve"> </w:t>
      </w:r>
    </w:p>
    <w:bookmarkEnd w:id="86"/>
    <w:p w14:paraId="27A725D5" w14:textId="2E2FC749" w:rsidR="00023706" w:rsidRPr="00023706" w:rsidRDefault="00023706" w:rsidP="009065E0">
      <w:pPr>
        <w:pStyle w:val="NormalnyWeb"/>
        <w:numPr>
          <w:ilvl w:val="0"/>
          <w:numId w:val="47"/>
        </w:numPr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023706">
        <w:rPr>
          <w:rStyle w:val="Pogrubienie"/>
          <w:rFonts w:asciiTheme="minorHAnsi" w:hAnsiTheme="minorHAnsi" w:cstheme="minorHAnsi"/>
          <w:b w:val="0"/>
          <w:sz w:val="22"/>
          <w:szCs w:val="22"/>
        </w:rPr>
        <w:t>Gminna Akademia Sportu „Ł</w:t>
      </w:r>
      <w:r>
        <w:rPr>
          <w:rStyle w:val="Pogrubienie"/>
          <w:rFonts w:asciiTheme="minorHAnsi" w:hAnsiTheme="minorHAnsi" w:cstheme="minorHAnsi"/>
          <w:b w:val="0"/>
          <w:sz w:val="22"/>
          <w:szCs w:val="22"/>
        </w:rPr>
        <w:t>ĘG</w:t>
      </w:r>
      <w:r w:rsidRPr="00023706">
        <w:rPr>
          <w:rStyle w:val="Pogrubienie"/>
          <w:rFonts w:asciiTheme="minorHAnsi" w:hAnsiTheme="minorHAnsi" w:cstheme="minorHAnsi"/>
          <w:b w:val="0"/>
          <w:sz w:val="22"/>
          <w:szCs w:val="22"/>
        </w:rPr>
        <w:t>’,</w:t>
      </w:r>
    </w:p>
    <w:p w14:paraId="583C8DFA" w14:textId="51C21062" w:rsidR="00023706" w:rsidRPr="00023706" w:rsidRDefault="00023706" w:rsidP="009065E0">
      <w:pPr>
        <w:pStyle w:val="NormalnyWeb"/>
        <w:numPr>
          <w:ilvl w:val="0"/>
          <w:numId w:val="47"/>
        </w:numPr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023706">
        <w:rPr>
          <w:rStyle w:val="Pogrubienie"/>
          <w:rFonts w:asciiTheme="minorHAnsi" w:hAnsiTheme="minorHAnsi" w:cstheme="minorHAnsi"/>
          <w:b w:val="0"/>
          <w:sz w:val="22"/>
          <w:szCs w:val="22"/>
        </w:rPr>
        <w:t>Klub Karate Kyokushin „Seiken Przyszów”,</w:t>
      </w:r>
    </w:p>
    <w:p w14:paraId="5CCCA6F3" w14:textId="44F8C97B" w:rsidR="00023706" w:rsidRPr="00023706" w:rsidRDefault="00023706" w:rsidP="009065E0">
      <w:pPr>
        <w:pStyle w:val="NormalnyWeb"/>
        <w:numPr>
          <w:ilvl w:val="0"/>
          <w:numId w:val="47"/>
        </w:numPr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023706">
        <w:rPr>
          <w:rStyle w:val="Pogrubienie"/>
          <w:rFonts w:asciiTheme="minorHAnsi" w:hAnsiTheme="minorHAnsi" w:cstheme="minorHAnsi"/>
          <w:b w:val="0"/>
          <w:sz w:val="22"/>
          <w:szCs w:val="22"/>
        </w:rPr>
        <w:t>Uczniowski Klub Sportowy „Nike”,</w:t>
      </w:r>
    </w:p>
    <w:p w14:paraId="17565CE3" w14:textId="4CC729D4" w:rsidR="00023706" w:rsidRPr="00023706" w:rsidRDefault="00023706" w:rsidP="009065E0">
      <w:pPr>
        <w:pStyle w:val="NormalnyWeb"/>
        <w:numPr>
          <w:ilvl w:val="0"/>
          <w:numId w:val="47"/>
        </w:numPr>
        <w:rPr>
          <w:rStyle w:val="Pogrubienie"/>
          <w:rFonts w:asciiTheme="minorHAnsi" w:hAnsiTheme="minorHAnsi" w:cstheme="minorHAnsi"/>
          <w:b w:val="0"/>
          <w:sz w:val="22"/>
          <w:szCs w:val="22"/>
        </w:rPr>
      </w:pPr>
      <w:r w:rsidRPr="00023706">
        <w:rPr>
          <w:rStyle w:val="Pogrubienie"/>
          <w:rFonts w:asciiTheme="minorHAnsi" w:hAnsiTheme="minorHAnsi" w:cstheme="minorHAnsi"/>
          <w:b w:val="0"/>
          <w:sz w:val="22"/>
          <w:szCs w:val="22"/>
        </w:rPr>
        <w:t>Uczniowski Klub Sportowy „Start”.</w:t>
      </w:r>
    </w:p>
    <w:p w14:paraId="515950F1" w14:textId="490EB29B" w:rsidR="00937057" w:rsidRPr="00000596" w:rsidRDefault="002145E0" w:rsidP="00937057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Liczba </w:t>
      </w:r>
      <w:r w:rsidR="00451DEF" w:rsidRPr="00000596">
        <w:rPr>
          <w:rFonts w:cstheme="minorHAnsi"/>
        </w:rPr>
        <w:t xml:space="preserve">stadionów, </w:t>
      </w:r>
      <w:r w:rsidRPr="00000596">
        <w:rPr>
          <w:rFonts w:cstheme="minorHAnsi"/>
        </w:rPr>
        <w:t>boisk sportowych</w:t>
      </w:r>
      <w:r w:rsidR="00451DEF" w:rsidRPr="00000596">
        <w:rPr>
          <w:rFonts w:cstheme="minorHAnsi"/>
        </w:rPr>
        <w:t xml:space="preserve"> i hali sportowych</w:t>
      </w:r>
      <w:r w:rsidRPr="00000596">
        <w:rPr>
          <w:rFonts w:cstheme="minorHAnsi"/>
        </w:rPr>
        <w:t xml:space="preserve"> w Gminie </w:t>
      </w:r>
      <w:r w:rsidR="00451DEF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jest naj</w:t>
      </w:r>
      <w:r w:rsidR="00451DEF" w:rsidRPr="00000596">
        <w:rPr>
          <w:rFonts w:cstheme="minorHAnsi"/>
        </w:rPr>
        <w:t>wyższa</w:t>
      </w:r>
      <w:r w:rsidRPr="00000596">
        <w:rPr>
          <w:rFonts w:cstheme="minorHAnsi"/>
        </w:rPr>
        <w:t xml:space="preserve"> spośród wszystkich analizowanych gmin (dane GUS za 2018 rok)</w:t>
      </w:r>
      <w:r w:rsidR="0023432E" w:rsidRPr="00000596">
        <w:rPr>
          <w:rFonts w:cstheme="minorHAnsi"/>
        </w:rPr>
        <w:t>.</w:t>
      </w:r>
      <w:r w:rsidR="008A6D71" w:rsidRPr="00000596">
        <w:rPr>
          <w:rFonts w:cstheme="minorHAnsi"/>
        </w:rPr>
        <w:t xml:space="preserve"> </w:t>
      </w:r>
      <w:r w:rsidR="00451DEF" w:rsidRPr="00000596">
        <w:rPr>
          <w:rFonts w:cstheme="minorHAnsi"/>
        </w:rPr>
        <w:t>W przypadku stadionów, taką samą liczbę obiektów odnotowano w Gminie Iwierzyce. W żadnej z analizowanych gmin, zgodnie z danymi GUS za 2018 r., nie występowały inne obiekty sportowe (typu: korty tenisowe, kryte pływalnie, strzelnice, itp.).</w:t>
      </w:r>
    </w:p>
    <w:p w14:paraId="12CA2A65" w14:textId="5BBBCBF5" w:rsidR="006F1384" w:rsidRPr="00000596" w:rsidRDefault="006F1384" w:rsidP="006F1384">
      <w:pPr>
        <w:pStyle w:val="Legenda"/>
        <w:keepNext/>
        <w:jc w:val="center"/>
        <w:rPr>
          <w:color w:val="auto"/>
        </w:rPr>
      </w:pPr>
      <w:bookmarkStart w:id="87" w:name="_Toc109896799"/>
      <w:r w:rsidRPr="00000596">
        <w:rPr>
          <w:color w:val="auto"/>
        </w:rPr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18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Liczba obiektów sportowych w wybranych gminach w 2018 roku</w:t>
      </w:r>
      <w:bookmarkEnd w:id="87"/>
    </w:p>
    <w:p w14:paraId="4DA386C6" w14:textId="65F975B9" w:rsidR="009E5760" w:rsidRPr="00000596" w:rsidRDefault="00451DEF" w:rsidP="009E5760">
      <w:pPr>
        <w:keepNext/>
        <w:autoSpaceDE w:val="0"/>
        <w:autoSpaceDN w:val="0"/>
        <w:adjustRightInd w:val="0"/>
        <w:spacing w:after="0" w:line="240" w:lineRule="auto"/>
      </w:pPr>
      <w:r w:rsidRPr="00000596">
        <w:rPr>
          <w:noProof/>
          <w:lang w:eastAsia="pl-PL"/>
        </w:rPr>
        <w:drawing>
          <wp:inline distT="0" distB="0" distL="0" distR="0" wp14:anchorId="5E5FF6BC" wp14:editId="64107230">
            <wp:extent cx="5760720" cy="2717800"/>
            <wp:effectExtent l="0" t="0" r="11430" b="635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E025E7-9810-F89A-C4FE-D89703A42D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6E41B3A" w14:textId="68AACA92" w:rsidR="009E5760" w:rsidRPr="00000596" w:rsidRDefault="009E5760" w:rsidP="007F0144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7F0144" w:rsidRPr="00000596">
        <w:rPr>
          <w:rStyle w:val="markedcontent"/>
          <w:rFonts w:cstheme="minorHAnsi"/>
          <w:i/>
          <w:iCs/>
          <w:sz w:val="18"/>
          <w:szCs w:val="18"/>
        </w:rPr>
        <w:t>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24F04D85" w14:textId="1ADD3B61" w:rsidR="00426ACF" w:rsidRPr="00000596" w:rsidRDefault="00426ACF" w:rsidP="007C567C">
      <w:pPr>
        <w:spacing w:line="276" w:lineRule="auto"/>
        <w:jc w:val="both"/>
        <w:rPr>
          <w:rFonts w:cstheme="minorHAnsi"/>
        </w:rPr>
      </w:pPr>
    </w:p>
    <w:p w14:paraId="27F04846" w14:textId="5F1DF351" w:rsidR="0052412B" w:rsidRPr="00000596" w:rsidRDefault="001A6B11" w:rsidP="005241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Na atrakcyjność turystyczną tego terenu składają się duże powierzchnie leśne (są tu bory i lasy świeże występujące w rejonie Przyszowa i Bojanowa oraz kompleksy leśne we wschodniej części gminy), urozmaicony krajobraz i malownicze dorzecze rzeki Łęg. Rzeka ta ciągnie się w</w:t>
      </w:r>
      <w:r w:rsidR="004D15F9" w:rsidRPr="00000596">
        <w:rPr>
          <w:rFonts w:cstheme="minorHAnsi"/>
        </w:rPr>
        <w:t xml:space="preserve">zdłuż całej Gminy Bojanów </w:t>
      </w:r>
      <w:r w:rsidRPr="00000596">
        <w:rPr>
          <w:rFonts w:cstheme="minorHAnsi"/>
        </w:rPr>
        <w:t>i</w:t>
      </w:r>
      <w:r w:rsidR="004D15F9" w:rsidRPr="00000596">
        <w:rPr>
          <w:rFonts w:cstheme="minorHAnsi"/>
        </w:rPr>
        <w:t xml:space="preserve"> stanowi trasę kajakową, której pokonanie w wolnym tempie zajmuje ok. 4,5 godziny. </w:t>
      </w:r>
      <w:r w:rsidR="0052412B" w:rsidRPr="00000596">
        <w:rPr>
          <w:rFonts w:cstheme="minorHAnsi"/>
        </w:rPr>
        <w:t xml:space="preserve">Rzeka Łęg stanowi jedną z głównych atrakcji Gminy Bojanów, która </w:t>
      </w:r>
      <w:r w:rsidR="00DC07BE" w:rsidRPr="00000596">
        <w:rPr>
          <w:rFonts w:cstheme="minorHAnsi"/>
        </w:rPr>
        <w:t>stwarza również warunki do wędkowania i zażywania przyjemności kąpieli.</w:t>
      </w:r>
      <w:r w:rsidR="000B12AA" w:rsidRPr="00000596">
        <w:rPr>
          <w:rFonts w:cstheme="minorHAnsi"/>
        </w:rPr>
        <w:t xml:space="preserve"> Duża ilość terenów wzdłuż rzeki daje możliwość wykorzystania ich na cele rekreacyjne i wypoczynek.</w:t>
      </w:r>
    </w:p>
    <w:p w14:paraId="49878BB0" w14:textId="3DE4CC6D" w:rsidR="001A6B11" w:rsidRPr="00000596" w:rsidRDefault="001A6B11" w:rsidP="001A6B11">
      <w:pPr>
        <w:pStyle w:val="Legenda"/>
        <w:keepNext/>
        <w:jc w:val="center"/>
      </w:pPr>
      <w:bookmarkStart w:id="88" w:name="_Toc109896817"/>
      <w:r w:rsidRPr="00000596">
        <w:lastRenderedPageBreak/>
        <w:t xml:space="preserve">Rysunek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Rysunek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4</w:t>
      </w:r>
      <w:r w:rsidR="009065E0">
        <w:rPr>
          <w:noProof/>
        </w:rPr>
        <w:fldChar w:fldCharType="end"/>
      </w:r>
      <w:r w:rsidRPr="00000596">
        <w:t>. Rzeka Łęg</w:t>
      </w:r>
      <w:bookmarkEnd w:id="88"/>
    </w:p>
    <w:p w14:paraId="14CB024F" w14:textId="2D3C6CD9" w:rsidR="001A6B11" w:rsidRPr="00000596" w:rsidRDefault="001A6B11" w:rsidP="0052412B">
      <w:pPr>
        <w:spacing w:line="276" w:lineRule="auto"/>
        <w:jc w:val="both"/>
        <w:rPr>
          <w:rFonts w:cstheme="minorHAnsi"/>
        </w:rPr>
      </w:pPr>
      <w:r w:rsidRPr="00000596">
        <w:rPr>
          <w:noProof/>
          <w:lang w:eastAsia="pl-PL"/>
        </w:rPr>
        <w:drawing>
          <wp:inline distT="0" distB="0" distL="0" distR="0" wp14:anchorId="52535903" wp14:editId="03CCA25B">
            <wp:extent cx="5760720" cy="4320540"/>
            <wp:effectExtent l="0" t="0" r="0" b="3810"/>
            <wp:docPr id="2" name="Obraz 2" descr="Obraz zawierający drzewo, zewnętrzne, przyroda, rze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zewnętrzne, przyroda, rze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4393" w14:textId="46F364B0" w:rsidR="001A6B11" w:rsidRPr="00000596" w:rsidRDefault="001A6B11" w:rsidP="001A6B11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hyperlink r:id="rId32" w:history="1">
        <w:r w:rsidRPr="00000596">
          <w:rPr>
            <w:rStyle w:val="Hipercze"/>
            <w:rFonts w:cstheme="minorHAnsi"/>
            <w:i/>
            <w:iCs/>
            <w:sz w:val="18"/>
            <w:szCs w:val="18"/>
          </w:rPr>
          <w:t>http://bojanow.pl/o-gminie/walory-przyrodnicze.html</w:t>
        </w:r>
      </w:hyperlink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 </w:t>
      </w:r>
    </w:p>
    <w:p w14:paraId="02287968" w14:textId="77777777" w:rsidR="001A6B11" w:rsidRPr="00000596" w:rsidRDefault="001A6B11" w:rsidP="0052412B">
      <w:pPr>
        <w:spacing w:line="276" w:lineRule="auto"/>
        <w:jc w:val="both"/>
        <w:rPr>
          <w:rFonts w:cstheme="minorHAnsi"/>
        </w:rPr>
      </w:pPr>
    </w:p>
    <w:p w14:paraId="29208472" w14:textId="27F0AC85" w:rsidR="0052412B" w:rsidRPr="00000596" w:rsidRDefault="0052412B" w:rsidP="005241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Przez Gminę przebiega również turystyczna trasa rowerowa rozciągająca się od Stalowej Woli do Gminy Bojanów.</w:t>
      </w:r>
      <w:r w:rsidR="000B12AA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Na terenie Gminy znajduje się przyrodniczo-leśna ścieżka edukacyjna Maziarnia – Zalesie. Wyznaczono na niej tzw. „MAŁĄ PĘTLĘ” o długości 3,5 km oraz „DUŻĄ PĘTLĘ” o długości 8,6 km.</w:t>
      </w:r>
    </w:p>
    <w:p w14:paraId="7B789BE1" w14:textId="77777777" w:rsidR="00CA6B7D" w:rsidRDefault="000B12AA" w:rsidP="007C567C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Podstawowymi walorami gminy są ekologiczne produkty rolne</w:t>
      </w:r>
      <w:r w:rsidR="001A6B11" w:rsidRPr="00000596">
        <w:rPr>
          <w:rFonts w:cstheme="minorHAnsi"/>
        </w:rPr>
        <w:t>, bogactwo okolicznych lasów w jagody, grzyby oraz wyjątkowo dogodne warunki do wędkowania, turystyki rowerowej i pieszej, biwakowania i innych form relaksu.</w:t>
      </w:r>
      <w:r w:rsidR="00CA6B7D">
        <w:rPr>
          <w:rFonts w:cstheme="minorHAnsi"/>
        </w:rPr>
        <w:t xml:space="preserve"> </w:t>
      </w:r>
    </w:p>
    <w:p w14:paraId="37070C0E" w14:textId="7AF09B09" w:rsidR="0025633F" w:rsidRPr="00000596" w:rsidRDefault="00CA6B7D" w:rsidP="007C567C">
      <w:pPr>
        <w:spacing w:line="276" w:lineRule="auto"/>
        <w:jc w:val="both"/>
        <w:rPr>
          <w:rFonts w:cstheme="minorHAnsi"/>
        </w:rPr>
      </w:pPr>
      <w:r w:rsidRPr="00CA6B7D">
        <w:rPr>
          <w:rFonts w:cstheme="minorHAnsi"/>
        </w:rPr>
        <w:t>Lokalni producenci mogą sprzedawać produkty na targowisku w Bojanowie (ul. Tarnobrzeska).</w:t>
      </w:r>
    </w:p>
    <w:p w14:paraId="6520095F" w14:textId="24399412" w:rsidR="005051F3" w:rsidRPr="00000596" w:rsidRDefault="005051F3" w:rsidP="004E699C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Zgodnie z danymi GUS, na terenie Gminy </w:t>
      </w:r>
      <w:r w:rsidR="000B12AA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występuje jeden turystyczny obiekt noclegowy.</w:t>
      </w:r>
    </w:p>
    <w:p w14:paraId="366C2A26" w14:textId="1E773FC0" w:rsidR="00BD36DE" w:rsidRPr="00000596" w:rsidRDefault="00BD36DE" w:rsidP="004E699C">
      <w:pPr>
        <w:spacing w:line="276" w:lineRule="auto"/>
        <w:jc w:val="both"/>
        <w:rPr>
          <w:rFonts w:cstheme="minorHAnsi"/>
          <w:color w:val="FF0000"/>
        </w:rPr>
      </w:pPr>
      <w:r w:rsidRPr="00000596">
        <w:rPr>
          <w:rFonts w:cstheme="minorHAnsi"/>
          <w:color w:val="FF0000"/>
        </w:rPr>
        <w:br w:type="page"/>
      </w:r>
    </w:p>
    <w:p w14:paraId="4A1DC905" w14:textId="10F587EC" w:rsidR="00F31E2E" w:rsidRPr="00000596" w:rsidRDefault="00F31E2E" w:rsidP="001A6B11">
      <w:pPr>
        <w:pStyle w:val="Nagwek1"/>
      </w:pPr>
      <w:bookmarkStart w:id="89" w:name="_Toc109896754"/>
      <w:r w:rsidRPr="00000596">
        <w:lastRenderedPageBreak/>
        <w:t>Planowanie i zagospodarowanie przestrzenne</w:t>
      </w:r>
      <w:bookmarkEnd w:id="89"/>
    </w:p>
    <w:p w14:paraId="774C2BF8" w14:textId="32CAEE19" w:rsidR="00830E0B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Studium Uwarunkowań i Kierunków Zagospodarowania Przestrzennego </w:t>
      </w:r>
      <w:r w:rsidR="00384C30" w:rsidRPr="00000596">
        <w:rPr>
          <w:rFonts w:cstheme="minorHAnsi"/>
        </w:rPr>
        <w:t xml:space="preserve">Gminy </w:t>
      </w:r>
      <w:r w:rsidR="00830E0B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zostało uchwalone Uchwałą </w:t>
      </w:r>
      <w:r w:rsidR="00830E0B" w:rsidRPr="00000596">
        <w:rPr>
          <w:rFonts w:cstheme="minorHAnsi"/>
        </w:rPr>
        <w:t xml:space="preserve">Nr VI/50/2003 Rady Gminy w Bojanowie z dnia 09.07.2003 roku. </w:t>
      </w:r>
      <w:r w:rsidRPr="00000596">
        <w:rPr>
          <w:rFonts w:cstheme="minorHAnsi"/>
        </w:rPr>
        <w:t xml:space="preserve">Dokument obejmuje w szczególności cele zagospodarowania przestrzennego Gminy, kierunki rozwoju struktury przestrzennej oraz politykę przestrzenną. </w:t>
      </w:r>
    </w:p>
    <w:p w14:paraId="2E1D0A5A" w14:textId="3886F9B3" w:rsidR="00830E0B" w:rsidRPr="00000596" w:rsidRDefault="007D00D3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Na koniec 2021 r. obowiązująca była IV Zmiana Studium Uwarunkowań i Kierunków Zagospodarowania Przestrzennego Gminy Bojanów.</w:t>
      </w:r>
    </w:p>
    <w:p w14:paraId="7AC6C614" w14:textId="77777777" w:rsidR="006C35C0" w:rsidRPr="00000596" w:rsidRDefault="006C35C0" w:rsidP="00177396">
      <w:pPr>
        <w:spacing w:line="276" w:lineRule="auto"/>
        <w:jc w:val="both"/>
        <w:rPr>
          <w:rFonts w:cstheme="minorHAnsi"/>
        </w:rPr>
      </w:pPr>
    </w:p>
    <w:p w14:paraId="258E2BD4" w14:textId="76242A42" w:rsidR="00E5315E" w:rsidRPr="00000596" w:rsidRDefault="00177396" w:rsidP="00331C6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Obszar </w:t>
      </w:r>
      <w:r w:rsidR="00384C30" w:rsidRPr="00000596">
        <w:rPr>
          <w:rFonts w:cstheme="minorHAnsi"/>
        </w:rPr>
        <w:t xml:space="preserve">Gminy </w:t>
      </w:r>
      <w:r w:rsidR="00331C66" w:rsidRPr="00000596">
        <w:rPr>
          <w:rFonts w:cstheme="minorHAnsi"/>
        </w:rPr>
        <w:t>Bojanów objęty jest następującymi Miejscowymi Planami Zagospodarowania Przestrzennego:</w:t>
      </w:r>
    </w:p>
    <w:p w14:paraId="64761AA3" w14:textId="2DEE9B18" w:rsidR="00331C66" w:rsidRPr="00000596" w:rsidRDefault="00FE474B" w:rsidP="00331C66">
      <w:pPr>
        <w:pStyle w:val="Akapitzlist"/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Miejscowy Plan Zagospodarowania Przestrzennego Terenów Zabudowy Mieszkaniowej Jednorodzinnej i Mieszkaniowo-Usługowej „Ruda” w Przyszowie,</w:t>
      </w:r>
    </w:p>
    <w:p w14:paraId="78582317" w14:textId="77777777" w:rsidR="00FE474B" w:rsidRPr="00000596" w:rsidRDefault="00FE474B" w:rsidP="00331C66">
      <w:pPr>
        <w:pStyle w:val="Akapitzlist"/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miejscowy plan zagospodarowania przestrzennego w miejscowościach Przyszów, Stany i Gwoździec,</w:t>
      </w:r>
    </w:p>
    <w:p w14:paraId="35C0C3A8" w14:textId="42418CF9" w:rsidR="00FE474B" w:rsidRPr="00000596" w:rsidRDefault="00FE474B" w:rsidP="00331C66">
      <w:pPr>
        <w:pStyle w:val="Akapitzlist"/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miejscowy plan zagospodarowania przestrzennego w obrębie Przyszów – rejon cmentarza,</w:t>
      </w:r>
    </w:p>
    <w:p w14:paraId="6ECC27A3" w14:textId="4AB773EF" w:rsidR="00FE474B" w:rsidRPr="00000596" w:rsidRDefault="00FE474B" w:rsidP="00FE474B">
      <w:pPr>
        <w:pStyle w:val="Akapitzlist"/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miejscowy plan zagospodarowania przestrzennego Przyszów Burdze II,</w:t>
      </w:r>
    </w:p>
    <w:p w14:paraId="67C9F908" w14:textId="7AE77073" w:rsidR="00FE474B" w:rsidRPr="00000596" w:rsidRDefault="00FE474B" w:rsidP="00FE474B">
      <w:pPr>
        <w:pStyle w:val="Akapitzlist"/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miejscowy plan zagospodarowania przestrzennego Przyszów Burdze III.</w:t>
      </w:r>
    </w:p>
    <w:p w14:paraId="7CC1A9B2" w14:textId="77777777" w:rsidR="00331C66" w:rsidRPr="00000596" w:rsidRDefault="00331C66" w:rsidP="00331C66">
      <w:pPr>
        <w:spacing w:line="276" w:lineRule="auto"/>
        <w:jc w:val="both"/>
        <w:rPr>
          <w:rFonts w:cstheme="minorHAnsi"/>
        </w:rPr>
      </w:pPr>
    </w:p>
    <w:p w14:paraId="6ED812F9" w14:textId="46D2DB3D" w:rsidR="00CD244C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Na terenie </w:t>
      </w:r>
      <w:r w:rsidR="00384C30" w:rsidRPr="00000596">
        <w:rPr>
          <w:rFonts w:cstheme="minorHAnsi"/>
        </w:rPr>
        <w:t xml:space="preserve">Gminy </w:t>
      </w:r>
      <w:r w:rsidR="00FA2336" w:rsidRPr="00000596">
        <w:rPr>
          <w:rFonts w:cstheme="minorHAnsi"/>
        </w:rPr>
        <w:t>Bojanów</w:t>
      </w:r>
      <w:r w:rsidR="00CD244C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występuj</w:t>
      </w:r>
      <w:r w:rsidR="00CD244C" w:rsidRPr="00000596">
        <w:rPr>
          <w:rFonts w:cstheme="minorHAnsi"/>
        </w:rPr>
        <w:t>ą następujące jednostki osadnicze:</w:t>
      </w:r>
    </w:p>
    <w:p w14:paraId="6DA24775" w14:textId="5E253B9A" w:rsidR="00FA2336" w:rsidRPr="00000596" w:rsidRDefault="00FA2336" w:rsidP="009065E0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Bojanów (dzielący się na sołectwa: Bojanów i Bojanów za Rzeką), </w:t>
      </w:r>
    </w:p>
    <w:p w14:paraId="59219A0D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Burdze, </w:t>
      </w:r>
    </w:p>
    <w:p w14:paraId="5481ED98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Cisów-Las, </w:t>
      </w:r>
    </w:p>
    <w:p w14:paraId="586CF3EF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Gwoździec, </w:t>
      </w:r>
    </w:p>
    <w:p w14:paraId="5EBCDB88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Korabina, </w:t>
      </w:r>
    </w:p>
    <w:p w14:paraId="1D233F0E" w14:textId="1997CC10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Stany </w:t>
      </w:r>
      <w:r w:rsidR="001A4EE7">
        <w:rPr>
          <w:rFonts w:cstheme="minorHAnsi"/>
        </w:rPr>
        <w:t>(dzielące się na sołectwa Stany i Kozły - Załężę)</w:t>
      </w:r>
    </w:p>
    <w:p w14:paraId="0DC841A3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Kołodzieje, </w:t>
      </w:r>
    </w:p>
    <w:p w14:paraId="23B2FFF1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Laski, </w:t>
      </w:r>
    </w:p>
    <w:p w14:paraId="2A5AB9AE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Maziarnia, </w:t>
      </w:r>
    </w:p>
    <w:p w14:paraId="019BA520" w14:textId="77777777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Przyszów, </w:t>
      </w:r>
    </w:p>
    <w:p w14:paraId="471EF186" w14:textId="789C6A15" w:rsidR="00FA2336" w:rsidRPr="00000596" w:rsidRDefault="00FA2336" w:rsidP="00FA2336">
      <w:pPr>
        <w:pStyle w:val="Akapitzlist"/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Ruda.</w:t>
      </w:r>
    </w:p>
    <w:p w14:paraId="2609FB31" w14:textId="4FB948A5" w:rsidR="00177396" w:rsidRPr="00000596" w:rsidRDefault="00A64DEC" w:rsidP="00177396">
      <w:pPr>
        <w:spacing w:line="276" w:lineRule="auto"/>
        <w:jc w:val="both"/>
        <w:rPr>
          <w:rFonts w:cstheme="minorHAnsi"/>
        </w:rPr>
      </w:pPr>
      <w:bookmarkStart w:id="90" w:name="_Hlk81377531"/>
      <w:r w:rsidRPr="00000596">
        <w:rPr>
          <w:rFonts w:cstheme="minorHAnsi"/>
        </w:rPr>
        <w:t xml:space="preserve">Siedziba Gminy </w:t>
      </w:r>
      <w:r w:rsidR="004134FC" w:rsidRPr="00000596">
        <w:rPr>
          <w:rFonts w:cstheme="minorHAnsi"/>
        </w:rPr>
        <w:t>Bojanów</w:t>
      </w:r>
      <w:r w:rsidR="00CD244C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znajduje się w</w:t>
      </w:r>
      <w:r w:rsidR="004134FC" w:rsidRPr="00000596">
        <w:rPr>
          <w:rFonts w:cstheme="minorHAnsi"/>
        </w:rPr>
        <w:t>e wsi Bojanów</w:t>
      </w:r>
      <w:r w:rsidRPr="00000596">
        <w:rPr>
          <w:rFonts w:cstheme="minorHAnsi"/>
        </w:rPr>
        <w:t xml:space="preserve">. </w:t>
      </w:r>
      <w:bookmarkEnd w:id="90"/>
    </w:p>
    <w:p w14:paraId="67F6510D" w14:textId="49D39D3E" w:rsidR="00177396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Liczba budynków mieszkalnych na terenie </w:t>
      </w:r>
      <w:r w:rsidR="00384C30" w:rsidRPr="00000596">
        <w:rPr>
          <w:rFonts w:cstheme="minorHAnsi"/>
        </w:rPr>
        <w:t xml:space="preserve">Gminy </w:t>
      </w:r>
      <w:r w:rsidR="00A22397" w:rsidRPr="00000596">
        <w:rPr>
          <w:rFonts w:cstheme="minorHAnsi"/>
        </w:rPr>
        <w:t>Bojanów</w:t>
      </w:r>
      <w:r w:rsidR="001E37D6" w:rsidRPr="00000596">
        <w:rPr>
          <w:rFonts w:cstheme="minorHAnsi"/>
        </w:rPr>
        <w:t xml:space="preserve"> </w:t>
      </w:r>
      <w:r w:rsidR="00C2363A" w:rsidRPr="00000596">
        <w:rPr>
          <w:rFonts w:cstheme="minorHAnsi"/>
        </w:rPr>
        <w:t>wzrosła</w:t>
      </w:r>
      <w:r w:rsidRPr="00000596">
        <w:rPr>
          <w:rFonts w:cstheme="minorHAnsi"/>
        </w:rPr>
        <w:t xml:space="preserve"> w latach 201</w:t>
      </w:r>
      <w:r w:rsidR="004517FB" w:rsidRPr="00000596">
        <w:rPr>
          <w:rFonts w:cstheme="minorHAnsi"/>
        </w:rPr>
        <w:t>7</w:t>
      </w:r>
      <w:r w:rsidRPr="00000596">
        <w:rPr>
          <w:rFonts w:cstheme="minorHAnsi"/>
        </w:rPr>
        <w:t>-202</w:t>
      </w:r>
      <w:r w:rsidR="00A22397" w:rsidRPr="00000596">
        <w:rPr>
          <w:rFonts w:cstheme="minorHAnsi"/>
        </w:rPr>
        <w:t>1</w:t>
      </w:r>
      <w:r w:rsidRPr="00000596">
        <w:rPr>
          <w:rFonts w:cstheme="minorHAnsi"/>
        </w:rPr>
        <w:t xml:space="preserve">. Największy wzrost tej liczby (o </w:t>
      </w:r>
      <w:r w:rsidR="00A22397" w:rsidRPr="00000596">
        <w:rPr>
          <w:rFonts w:cstheme="minorHAnsi"/>
        </w:rPr>
        <w:t>105</w:t>
      </w:r>
      <w:r w:rsidRPr="00000596">
        <w:rPr>
          <w:rFonts w:cstheme="minorHAnsi"/>
        </w:rPr>
        <w:t xml:space="preserve"> budynk</w:t>
      </w:r>
      <w:r w:rsidR="001E37D6" w:rsidRPr="00000596">
        <w:rPr>
          <w:rFonts w:cstheme="minorHAnsi"/>
        </w:rPr>
        <w:t>ów</w:t>
      </w:r>
      <w:r w:rsidRPr="00000596">
        <w:rPr>
          <w:rFonts w:cstheme="minorHAnsi"/>
        </w:rPr>
        <w:t>) zanotowano w roku 2019. W porównaniu do pozostałych z</w:t>
      </w:r>
      <w:r w:rsidR="00A22397" w:rsidRPr="00000596">
        <w:rPr>
          <w:rFonts w:cstheme="minorHAnsi"/>
        </w:rPr>
        <w:t> </w:t>
      </w:r>
      <w:r w:rsidRPr="00000596">
        <w:rPr>
          <w:rFonts w:cstheme="minorHAnsi"/>
        </w:rPr>
        <w:t xml:space="preserve">analizowanych gmin, liczba budynków w </w:t>
      </w:r>
      <w:r w:rsidR="00384C30" w:rsidRPr="00000596">
        <w:rPr>
          <w:rFonts w:cstheme="minorHAnsi"/>
        </w:rPr>
        <w:t xml:space="preserve">Gminie </w:t>
      </w:r>
      <w:r w:rsidR="00A22397" w:rsidRPr="00000596">
        <w:rPr>
          <w:rFonts w:cstheme="minorHAnsi"/>
        </w:rPr>
        <w:t>Bojanów</w:t>
      </w:r>
      <w:r w:rsidR="001E37D6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była</w:t>
      </w:r>
      <w:r w:rsidR="00A22397" w:rsidRPr="00000596">
        <w:rPr>
          <w:rFonts w:cstheme="minorHAnsi"/>
        </w:rPr>
        <w:t xml:space="preserve"> średnia</w:t>
      </w:r>
      <w:r w:rsidRPr="00000596">
        <w:rPr>
          <w:rFonts w:cstheme="minorHAnsi"/>
        </w:rPr>
        <w:t>.</w:t>
      </w:r>
      <w:r w:rsidR="001E37D6" w:rsidRPr="00000596">
        <w:rPr>
          <w:rFonts w:cstheme="minorHAnsi"/>
        </w:rPr>
        <w:t xml:space="preserve"> Wyższą liczbę budynków w</w:t>
      </w:r>
      <w:r w:rsidR="00A22397" w:rsidRPr="00000596">
        <w:rPr>
          <w:rFonts w:cstheme="minorHAnsi"/>
        </w:rPr>
        <w:t> </w:t>
      </w:r>
      <w:r w:rsidR="001E37D6" w:rsidRPr="00000596">
        <w:rPr>
          <w:rFonts w:cstheme="minorHAnsi"/>
        </w:rPr>
        <w:t xml:space="preserve">każdym z analizowanych lat odnotowano </w:t>
      </w:r>
      <w:r w:rsidR="00A22397" w:rsidRPr="00000596">
        <w:rPr>
          <w:rFonts w:cstheme="minorHAnsi"/>
        </w:rPr>
        <w:t>w Gminie Iwierzyce i Gminie Jasienica Rosielna</w:t>
      </w:r>
      <w:r w:rsidR="001E37D6" w:rsidRPr="00000596">
        <w:rPr>
          <w:rFonts w:cstheme="minorHAnsi"/>
        </w:rPr>
        <w:t>.</w:t>
      </w:r>
    </w:p>
    <w:p w14:paraId="6F906026" w14:textId="3F51D115" w:rsidR="00177396" w:rsidRPr="00000596" w:rsidRDefault="00177396" w:rsidP="00177396">
      <w:pPr>
        <w:pStyle w:val="Legenda"/>
        <w:keepNext/>
        <w:jc w:val="center"/>
        <w:rPr>
          <w:color w:val="auto"/>
        </w:rPr>
      </w:pPr>
      <w:bookmarkStart w:id="91" w:name="_Toc109896800"/>
      <w:r w:rsidRPr="00000596">
        <w:rPr>
          <w:color w:val="auto"/>
        </w:rPr>
        <w:lastRenderedPageBreak/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19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Budynki mieszkalne w </w:t>
      </w:r>
      <w:r w:rsidR="00384C30" w:rsidRPr="00000596">
        <w:rPr>
          <w:color w:val="auto"/>
        </w:rPr>
        <w:t xml:space="preserve">Gminie </w:t>
      </w:r>
      <w:r w:rsidR="00FA2336" w:rsidRPr="00000596">
        <w:rPr>
          <w:color w:val="auto"/>
        </w:rPr>
        <w:t>Bojanów</w:t>
      </w:r>
      <w:r w:rsidR="001E37D6" w:rsidRPr="00000596">
        <w:rPr>
          <w:color w:val="auto"/>
        </w:rPr>
        <w:t xml:space="preserve"> </w:t>
      </w:r>
      <w:r w:rsidRPr="00000596">
        <w:rPr>
          <w:color w:val="auto"/>
        </w:rPr>
        <w:t>i gminach referencyjnych w latach 201</w:t>
      </w:r>
      <w:r w:rsidR="004517FB" w:rsidRPr="00000596">
        <w:rPr>
          <w:color w:val="auto"/>
        </w:rPr>
        <w:t>7</w:t>
      </w:r>
      <w:r w:rsidRPr="00000596">
        <w:rPr>
          <w:color w:val="auto"/>
        </w:rPr>
        <w:t>-202</w:t>
      </w:r>
      <w:r w:rsidR="00FA2336" w:rsidRPr="00000596">
        <w:rPr>
          <w:color w:val="auto"/>
        </w:rPr>
        <w:t>1</w:t>
      </w:r>
      <w:bookmarkEnd w:id="91"/>
    </w:p>
    <w:p w14:paraId="02A814B5" w14:textId="138EA7B7" w:rsidR="00177396" w:rsidRPr="00000596" w:rsidRDefault="004517FB" w:rsidP="004517FB">
      <w:pPr>
        <w:spacing w:after="0" w:line="276" w:lineRule="auto"/>
        <w:jc w:val="center"/>
        <w:rPr>
          <w:i/>
          <w:iCs/>
          <w:sz w:val="18"/>
          <w:szCs w:val="18"/>
        </w:rPr>
      </w:pPr>
      <w:r w:rsidRPr="00000596">
        <w:rPr>
          <w:noProof/>
          <w:lang w:eastAsia="pl-PL"/>
        </w:rPr>
        <w:drawing>
          <wp:inline distT="0" distB="0" distL="0" distR="0" wp14:anchorId="2B685334" wp14:editId="301BA86F">
            <wp:extent cx="5783580" cy="2714625"/>
            <wp:effectExtent l="0" t="0" r="7620" b="9525"/>
            <wp:docPr id="29" name="Wykres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4D5A8D-D7BB-45F7-940C-BF1E3AE3B9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177396"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62C4DDE9" w14:textId="77777777" w:rsidR="004517FB" w:rsidRPr="00000596" w:rsidRDefault="004517FB" w:rsidP="004517FB">
      <w:pPr>
        <w:spacing w:after="0" w:line="276" w:lineRule="auto"/>
        <w:jc w:val="both"/>
        <w:rPr>
          <w:rFonts w:cstheme="minorHAnsi"/>
        </w:rPr>
      </w:pPr>
    </w:p>
    <w:p w14:paraId="052F13B6" w14:textId="02C3544C" w:rsidR="00177396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Innym wskaźnikiem, który może prezentować aktywność budowlaną mieszkańców jest liczba oddanych do użytku mieszkań (który dotyczy zarówno zabudowy jednorodzinnej, jak i wielorodzinnej). Wskaźnik ten w </w:t>
      </w:r>
      <w:r w:rsidR="00384C30" w:rsidRPr="00000596">
        <w:rPr>
          <w:rFonts w:cstheme="minorHAnsi"/>
        </w:rPr>
        <w:t xml:space="preserve">Gminie </w:t>
      </w:r>
      <w:r w:rsidR="00A22397" w:rsidRPr="00000596">
        <w:rPr>
          <w:rFonts w:cstheme="minorHAnsi"/>
        </w:rPr>
        <w:t>Bojanów</w:t>
      </w:r>
      <w:r w:rsidR="001E37D6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w latach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>-202</w:t>
      </w:r>
      <w:r w:rsidR="00A22397" w:rsidRPr="00000596">
        <w:rPr>
          <w:rFonts w:cstheme="minorHAnsi"/>
        </w:rPr>
        <w:t>1</w:t>
      </w:r>
      <w:r w:rsidRPr="00000596">
        <w:rPr>
          <w:rFonts w:cstheme="minorHAnsi"/>
        </w:rPr>
        <w:t xml:space="preserve"> wynosił od </w:t>
      </w:r>
      <w:r w:rsidR="00F92610" w:rsidRPr="00000596">
        <w:rPr>
          <w:rFonts w:cstheme="minorHAnsi"/>
        </w:rPr>
        <w:t>28</w:t>
      </w:r>
      <w:r w:rsidRPr="00000596">
        <w:rPr>
          <w:rFonts w:cstheme="minorHAnsi"/>
        </w:rPr>
        <w:t xml:space="preserve"> do </w:t>
      </w:r>
      <w:r w:rsidR="00A22397" w:rsidRPr="00000596">
        <w:rPr>
          <w:rFonts w:cstheme="minorHAnsi"/>
        </w:rPr>
        <w:t>48</w:t>
      </w:r>
      <w:r w:rsidRPr="00000596">
        <w:rPr>
          <w:rFonts w:cstheme="minorHAnsi"/>
        </w:rPr>
        <w:t xml:space="preserve"> (średnio </w:t>
      </w:r>
      <w:r w:rsidR="00A22397" w:rsidRPr="00000596">
        <w:rPr>
          <w:rFonts w:cstheme="minorHAnsi"/>
        </w:rPr>
        <w:t>3</w:t>
      </w:r>
      <w:r w:rsidR="00F92610" w:rsidRPr="00000596">
        <w:rPr>
          <w:rFonts w:cstheme="minorHAnsi"/>
        </w:rPr>
        <w:t>6</w:t>
      </w:r>
      <w:r w:rsidRPr="00000596">
        <w:rPr>
          <w:rFonts w:cstheme="minorHAnsi"/>
        </w:rPr>
        <w:t>)</w:t>
      </w:r>
      <w:r w:rsidR="00F92610" w:rsidRPr="00000596">
        <w:rPr>
          <w:rFonts w:cstheme="minorHAnsi"/>
        </w:rPr>
        <w:t xml:space="preserve"> i był najwyższy spośród analizowanych gmin.</w:t>
      </w:r>
    </w:p>
    <w:p w14:paraId="0BC32E9E" w14:textId="4AB75656" w:rsidR="00AF5006" w:rsidRPr="00000596" w:rsidRDefault="00AF5006" w:rsidP="00E5315E">
      <w:pPr>
        <w:spacing w:line="276" w:lineRule="auto"/>
        <w:jc w:val="both"/>
        <w:rPr>
          <w:rFonts w:cstheme="minorHAnsi"/>
        </w:rPr>
      </w:pPr>
      <w:bookmarkStart w:id="92" w:name="_Hlk81378431"/>
      <w:r w:rsidRPr="00000596">
        <w:rPr>
          <w:rFonts w:cstheme="minorHAnsi"/>
        </w:rPr>
        <w:t xml:space="preserve">W 2021 r. </w:t>
      </w:r>
      <w:r w:rsidR="00011E22" w:rsidRPr="00000596">
        <w:rPr>
          <w:rFonts w:cstheme="minorHAnsi"/>
        </w:rPr>
        <w:t>złożonych zostało 104 wnioski o wydanie decyzji z zakresu warunków zabudowy, z czego 19 wniosków dotyczyło decyzji o ustaleniu lokalizacji inwestycji celu publicznego. Wydane zostały 74 decyzje dotyczące spraw z roku 2021 oraz 3 decyzji dotyczących wniosków złożonych w roku 2020. Wydanych także zostało 16 decyzji lokalizacji celu publicznego z 2021 roku i 1 z roku 2020 r.</w:t>
      </w:r>
    </w:p>
    <w:p w14:paraId="7A13EA2F" w14:textId="43EA3A16" w:rsidR="00177396" w:rsidRPr="00000596" w:rsidRDefault="00171864" w:rsidP="00E5315E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Zgodnie z danymi Urzędu Statystycznego, w 202</w:t>
      </w:r>
      <w:r w:rsidR="00504764" w:rsidRPr="00000596">
        <w:rPr>
          <w:rFonts w:cstheme="minorHAnsi"/>
        </w:rPr>
        <w:t>1</w:t>
      </w:r>
      <w:r w:rsidRPr="00000596">
        <w:rPr>
          <w:rFonts w:cstheme="minorHAnsi"/>
        </w:rPr>
        <w:t xml:space="preserve"> r. w Gminie </w:t>
      </w:r>
      <w:r w:rsidR="00504764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liczba wydanych pozwoleń na budowę i dokonanych zgłoszeń budowy z projektem budowlanym wynosiła </w:t>
      </w:r>
      <w:r w:rsidR="00504764" w:rsidRPr="00000596">
        <w:rPr>
          <w:rFonts w:cstheme="minorHAnsi"/>
        </w:rPr>
        <w:t>60</w:t>
      </w:r>
      <w:r w:rsidRPr="00000596">
        <w:rPr>
          <w:rFonts w:cstheme="minorHAnsi"/>
        </w:rPr>
        <w:t xml:space="preserve"> szt.</w:t>
      </w:r>
      <w:r w:rsidR="00504764" w:rsidRPr="00000596">
        <w:rPr>
          <w:rFonts w:cstheme="minorHAnsi"/>
        </w:rPr>
        <w:t xml:space="preserve"> (w poprzednim roku było to 46 szt.).</w:t>
      </w:r>
      <w:r w:rsidRPr="00000596">
        <w:rPr>
          <w:rFonts w:cstheme="minorHAnsi"/>
        </w:rPr>
        <w:t xml:space="preserve"> Jest to </w:t>
      </w:r>
      <w:r w:rsidR="00504764" w:rsidRPr="00000596">
        <w:rPr>
          <w:rFonts w:cstheme="minorHAnsi"/>
        </w:rPr>
        <w:t>największa</w:t>
      </w:r>
      <w:r w:rsidRPr="00000596">
        <w:rPr>
          <w:rFonts w:cstheme="minorHAnsi"/>
        </w:rPr>
        <w:t xml:space="preserve"> liczb</w:t>
      </w:r>
      <w:r w:rsidR="00504764" w:rsidRPr="00000596">
        <w:rPr>
          <w:rFonts w:cstheme="minorHAnsi"/>
        </w:rPr>
        <w:t>a</w:t>
      </w:r>
      <w:r w:rsidRPr="00000596">
        <w:rPr>
          <w:rFonts w:cstheme="minorHAnsi"/>
        </w:rPr>
        <w:t xml:space="preserve"> spośród analizowanych gmin</w:t>
      </w:r>
      <w:r w:rsidR="00504764" w:rsidRPr="00000596">
        <w:rPr>
          <w:rFonts w:cstheme="minorHAnsi"/>
        </w:rPr>
        <w:t>, dla których wskaźnik ten wynosił od 24 do 45.</w:t>
      </w:r>
      <w:r w:rsidRPr="00000596">
        <w:rPr>
          <w:rFonts w:cstheme="minorHAnsi"/>
        </w:rPr>
        <w:t xml:space="preserve"> Oznacza to, że z</w:t>
      </w:r>
      <w:r w:rsidR="00177396" w:rsidRPr="00000596">
        <w:rPr>
          <w:rFonts w:cstheme="minorHAnsi"/>
        </w:rPr>
        <w:t xml:space="preserve">ainteresowanie procesami budowlanymi w </w:t>
      </w:r>
      <w:r w:rsidR="00384C30" w:rsidRPr="00000596">
        <w:rPr>
          <w:rFonts w:cstheme="minorHAnsi"/>
        </w:rPr>
        <w:t xml:space="preserve">Gminie </w:t>
      </w:r>
      <w:r w:rsidR="00504764" w:rsidRPr="00000596">
        <w:rPr>
          <w:rFonts w:cstheme="minorHAnsi"/>
        </w:rPr>
        <w:t>Bojanów</w:t>
      </w:r>
      <w:r w:rsidR="00D97CF4" w:rsidRPr="00000596">
        <w:rPr>
          <w:rFonts w:cstheme="minorHAnsi"/>
        </w:rPr>
        <w:t xml:space="preserve"> </w:t>
      </w:r>
      <w:r w:rsidR="00177396" w:rsidRPr="00000596">
        <w:rPr>
          <w:rFonts w:cstheme="minorHAnsi"/>
        </w:rPr>
        <w:t xml:space="preserve">jest stosunkowo </w:t>
      </w:r>
      <w:r w:rsidR="00504764" w:rsidRPr="00000596">
        <w:rPr>
          <w:rFonts w:cstheme="minorHAnsi"/>
        </w:rPr>
        <w:t>wysokie</w:t>
      </w:r>
      <w:r w:rsidR="00177396" w:rsidRPr="00000596">
        <w:rPr>
          <w:rFonts w:cstheme="minorHAnsi"/>
        </w:rPr>
        <w:t xml:space="preserve"> </w:t>
      </w:r>
      <w:bookmarkEnd w:id="92"/>
      <w:r w:rsidR="00177396" w:rsidRPr="00000596">
        <w:rPr>
          <w:rFonts w:cstheme="minorHAnsi"/>
        </w:rPr>
        <w:t>w porównaniu z innymi gminami</w:t>
      </w:r>
      <w:r w:rsidR="005B27DC" w:rsidRPr="00000596">
        <w:rPr>
          <w:rFonts w:cstheme="minorHAnsi"/>
        </w:rPr>
        <w:t>.</w:t>
      </w:r>
    </w:p>
    <w:p w14:paraId="2F62B997" w14:textId="10B8DCF4" w:rsidR="00A0386F" w:rsidRPr="00000596" w:rsidRDefault="00A0386F" w:rsidP="00CD2419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br w:type="page"/>
      </w:r>
    </w:p>
    <w:p w14:paraId="381A2E68" w14:textId="6B6C846C" w:rsidR="00E72434" w:rsidRPr="00000596" w:rsidRDefault="00F31E2E" w:rsidP="001A6B11">
      <w:pPr>
        <w:pStyle w:val="Nagwek1"/>
      </w:pPr>
      <w:bookmarkStart w:id="93" w:name="_Toc109896755"/>
      <w:r w:rsidRPr="00000596">
        <w:lastRenderedPageBreak/>
        <w:t>Bezpieczeństwo publiczne</w:t>
      </w:r>
      <w:bookmarkEnd w:id="93"/>
    </w:p>
    <w:p w14:paraId="7F276488" w14:textId="77777777" w:rsidR="00E30CF9" w:rsidRPr="00000596" w:rsidRDefault="00E30CF9" w:rsidP="00E30CF9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Na terenie Gminy Bojanów funkcjonują następujące jednostki Ochotniczej Straży Pożarnej:</w:t>
      </w:r>
    </w:p>
    <w:p w14:paraId="2548A773" w14:textId="7F4110F0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Cisów Las</w:t>
      </w:r>
      <w:r w:rsidRPr="00000596">
        <w:rPr>
          <w:rFonts w:cstheme="minorHAnsi"/>
        </w:rPr>
        <w:t>,</w:t>
      </w:r>
    </w:p>
    <w:p w14:paraId="6F4CABEF" w14:textId="215011B4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Laski</w:t>
      </w:r>
      <w:r w:rsidRPr="00000596">
        <w:rPr>
          <w:rFonts w:cstheme="minorHAnsi"/>
        </w:rPr>
        <w:t>,</w:t>
      </w:r>
    </w:p>
    <w:p w14:paraId="6B6CE2C3" w14:textId="527549B2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Maziarnia</w:t>
      </w:r>
      <w:r w:rsidRPr="00000596">
        <w:rPr>
          <w:rFonts w:cstheme="minorHAnsi"/>
        </w:rPr>
        <w:t>,</w:t>
      </w:r>
    </w:p>
    <w:p w14:paraId="4B444541" w14:textId="22B161A8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Gwoździec</w:t>
      </w:r>
      <w:r w:rsidRPr="00000596">
        <w:rPr>
          <w:rFonts w:cstheme="minorHAnsi"/>
        </w:rPr>
        <w:t>,</w:t>
      </w:r>
    </w:p>
    <w:p w14:paraId="1521B68B" w14:textId="2C6BA334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Burdze</w:t>
      </w:r>
      <w:r w:rsidRPr="00000596">
        <w:rPr>
          <w:rFonts w:cstheme="minorHAnsi"/>
        </w:rPr>
        <w:t>,</w:t>
      </w:r>
    </w:p>
    <w:p w14:paraId="4964A380" w14:textId="76282E9F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Bojanów</w:t>
      </w:r>
      <w:r w:rsidRPr="00000596">
        <w:rPr>
          <w:rFonts w:cstheme="minorHAnsi"/>
        </w:rPr>
        <w:t>,</w:t>
      </w:r>
    </w:p>
    <w:p w14:paraId="34E13766" w14:textId="2E6131C2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>Przyszów Zapuście</w:t>
      </w:r>
      <w:r w:rsidRPr="00000596">
        <w:rPr>
          <w:rFonts w:cstheme="minorHAnsi"/>
        </w:rPr>
        <w:t>,</w:t>
      </w:r>
    </w:p>
    <w:p w14:paraId="3F170BFC" w14:textId="6A03CAAF" w:rsidR="00E30CF9" w:rsidRPr="00000596" w:rsidRDefault="00E30CF9" w:rsidP="00E30CF9">
      <w:pPr>
        <w:pStyle w:val="Akapitzlist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OSP </w:t>
      </w:r>
      <w:r w:rsidR="001A4EE7">
        <w:rPr>
          <w:rFonts w:cstheme="minorHAnsi"/>
        </w:rPr>
        <w:t xml:space="preserve">Stany </w:t>
      </w:r>
      <w:r w:rsidRPr="00000596">
        <w:rPr>
          <w:rFonts w:cstheme="minorHAnsi"/>
        </w:rPr>
        <w:t>.</w:t>
      </w:r>
    </w:p>
    <w:p w14:paraId="432B3ACE" w14:textId="77777777" w:rsidR="00E30CF9" w:rsidRPr="00000596" w:rsidRDefault="00E30CF9" w:rsidP="00E30CF9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W 2021 roku członkowie OSP wielokrotnie uczestniczyli w akcjach ratunkowych i gaśniczych. Liczbę wyjazdów przedstawiono w tabeli poniżej.</w:t>
      </w:r>
    </w:p>
    <w:p w14:paraId="6C7BD8C2" w14:textId="00397E56" w:rsidR="00E30CF9" w:rsidRPr="00000596" w:rsidRDefault="00E30CF9" w:rsidP="00E30CF9">
      <w:pPr>
        <w:pStyle w:val="Legenda"/>
        <w:keepNext/>
        <w:jc w:val="center"/>
      </w:pPr>
      <w:bookmarkStart w:id="94" w:name="_Toc105062145"/>
      <w:bookmarkStart w:id="95" w:name="_Toc109896768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7</w:t>
      </w:r>
      <w:r w:rsidR="009065E0">
        <w:rPr>
          <w:noProof/>
        </w:rPr>
        <w:fldChar w:fldCharType="end"/>
      </w:r>
      <w:r w:rsidRPr="00000596">
        <w:t xml:space="preserve"> Jednostki OSP na terenie Gminy </w:t>
      </w:r>
      <w:bookmarkEnd w:id="94"/>
      <w:r w:rsidRPr="00000596">
        <w:t>Bojanów</w:t>
      </w:r>
      <w:bookmarkEnd w:id="95"/>
    </w:p>
    <w:tbl>
      <w:tblPr>
        <w:tblStyle w:val="Zwykatabela1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3988"/>
        <w:gridCol w:w="2143"/>
      </w:tblGrid>
      <w:tr w:rsidR="00E30CF9" w:rsidRPr="00000596" w14:paraId="1EBB5E3E" w14:textId="77777777" w:rsidTr="006A6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66378834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3988" w:type="dxa"/>
          </w:tcPr>
          <w:p w14:paraId="7B712B4C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Nazwa jednostki</w:t>
            </w:r>
          </w:p>
        </w:tc>
        <w:tc>
          <w:tcPr>
            <w:tcW w:w="2143" w:type="dxa"/>
          </w:tcPr>
          <w:p w14:paraId="3F96FED7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Liczba wyjazdów</w:t>
            </w:r>
          </w:p>
        </w:tc>
      </w:tr>
      <w:tr w:rsidR="00E30CF9" w:rsidRPr="00000596" w14:paraId="6BB02443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151B25BA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988" w:type="dxa"/>
          </w:tcPr>
          <w:p w14:paraId="4D8302B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Bojanów</w:t>
            </w:r>
          </w:p>
        </w:tc>
        <w:tc>
          <w:tcPr>
            <w:tcW w:w="2143" w:type="dxa"/>
          </w:tcPr>
          <w:p w14:paraId="360B545C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1</w:t>
            </w:r>
            <w:r w:rsidRPr="00000596">
              <w:rPr>
                <w:sz w:val="20"/>
                <w:szCs w:val="20"/>
              </w:rPr>
              <w:t>8</w:t>
            </w:r>
          </w:p>
        </w:tc>
      </w:tr>
      <w:tr w:rsidR="00E30CF9" w:rsidRPr="00000596" w14:paraId="103B7E6C" w14:textId="77777777" w:rsidTr="006A6D4B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5F6C0C2F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988" w:type="dxa"/>
          </w:tcPr>
          <w:p w14:paraId="4F1C4C0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Przyszów</w:t>
            </w:r>
          </w:p>
        </w:tc>
        <w:tc>
          <w:tcPr>
            <w:tcW w:w="2143" w:type="dxa"/>
          </w:tcPr>
          <w:p w14:paraId="0B9C8F8B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  <w:r w:rsidRPr="00000596">
              <w:rPr>
                <w:sz w:val="20"/>
                <w:szCs w:val="20"/>
              </w:rPr>
              <w:t>4</w:t>
            </w:r>
          </w:p>
        </w:tc>
      </w:tr>
      <w:tr w:rsidR="00E30CF9" w:rsidRPr="00000596" w14:paraId="33E4961C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556DAE2E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88" w:type="dxa"/>
          </w:tcPr>
          <w:p w14:paraId="6BBFF65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Stany</w:t>
            </w:r>
          </w:p>
        </w:tc>
        <w:tc>
          <w:tcPr>
            <w:tcW w:w="2143" w:type="dxa"/>
          </w:tcPr>
          <w:p w14:paraId="3E5A93C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3</w:t>
            </w:r>
            <w:r w:rsidRPr="00000596">
              <w:rPr>
                <w:sz w:val="20"/>
                <w:szCs w:val="20"/>
              </w:rPr>
              <w:t>1</w:t>
            </w:r>
          </w:p>
        </w:tc>
      </w:tr>
      <w:tr w:rsidR="00E30CF9" w:rsidRPr="00000596" w14:paraId="28B92C76" w14:textId="77777777" w:rsidTr="006A6D4B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635F6EF6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988" w:type="dxa"/>
          </w:tcPr>
          <w:p w14:paraId="5F30B572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Burdze</w:t>
            </w:r>
          </w:p>
        </w:tc>
        <w:tc>
          <w:tcPr>
            <w:tcW w:w="2143" w:type="dxa"/>
          </w:tcPr>
          <w:p w14:paraId="6AADCDB3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E30CF9" w:rsidRPr="00000596" w14:paraId="1FC2936A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62EB7BF0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988" w:type="dxa"/>
          </w:tcPr>
          <w:p w14:paraId="7EFE948E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Cisów Las</w:t>
            </w:r>
          </w:p>
        </w:tc>
        <w:tc>
          <w:tcPr>
            <w:tcW w:w="2143" w:type="dxa"/>
          </w:tcPr>
          <w:p w14:paraId="0795FAC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E30CF9" w:rsidRPr="00000596" w14:paraId="2E8BE340" w14:textId="77777777" w:rsidTr="006A6D4B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069E0B4C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988" w:type="dxa"/>
          </w:tcPr>
          <w:p w14:paraId="78242884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Laski</w:t>
            </w:r>
          </w:p>
        </w:tc>
        <w:tc>
          <w:tcPr>
            <w:tcW w:w="2143" w:type="dxa"/>
          </w:tcPr>
          <w:p w14:paraId="1E333BDA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E30CF9" w:rsidRPr="00000596" w14:paraId="00A9B665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4799EBE9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3988" w:type="dxa"/>
          </w:tcPr>
          <w:p w14:paraId="76FC256E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Maziarnia</w:t>
            </w:r>
          </w:p>
        </w:tc>
        <w:tc>
          <w:tcPr>
            <w:tcW w:w="2143" w:type="dxa"/>
          </w:tcPr>
          <w:p w14:paraId="4234DA5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E30CF9" w:rsidRPr="00000596" w14:paraId="6887FF84" w14:textId="77777777" w:rsidTr="006A6D4B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</w:tcPr>
          <w:p w14:paraId="09C6F24C" w14:textId="77777777" w:rsidR="00E30CF9" w:rsidRPr="00000596" w:rsidRDefault="00E30CF9" w:rsidP="009065E0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988" w:type="dxa"/>
          </w:tcPr>
          <w:p w14:paraId="304A0A87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OSP Gwoździec</w:t>
            </w:r>
          </w:p>
        </w:tc>
        <w:tc>
          <w:tcPr>
            <w:tcW w:w="2143" w:type="dxa"/>
          </w:tcPr>
          <w:p w14:paraId="2382B5DF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</w:tr>
    </w:tbl>
    <w:p w14:paraId="446268CC" w14:textId="77777777" w:rsidR="00E30CF9" w:rsidRPr="00000596" w:rsidRDefault="00E30CF9" w:rsidP="00E30CF9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Raport o stanie Gminy Bojanów w roku 2021</w:t>
      </w:r>
    </w:p>
    <w:p w14:paraId="5963BFCA" w14:textId="6113F632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>Liczba miejscowych zagrożeń zaobserwowanych w latach 2020-2021 była najwyższa w Gmin</w:t>
      </w:r>
      <w:r w:rsidR="006A6D4B" w:rsidRPr="00000596">
        <w:rPr>
          <w:rFonts w:eastAsia="Times New Roman" w:cstheme="minorHAnsi"/>
        </w:rPr>
        <w:t>ie</w:t>
      </w:r>
      <w:r w:rsidRPr="00000596">
        <w:rPr>
          <w:rFonts w:eastAsia="Times New Roman" w:cstheme="minorHAnsi"/>
        </w:rPr>
        <w:t xml:space="preserve"> Rakszawa i w Gminie Jasienica Rosielna. W 2021 roku przeważały zagrożenia w komunikacji i</w:t>
      </w:r>
      <w:r w:rsidR="006A6D4B" w:rsidRPr="00000596">
        <w:rPr>
          <w:rFonts w:eastAsia="Times New Roman" w:cstheme="minorHAnsi"/>
        </w:rPr>
        <w:t> </w:t>
      </w:r>
      <w:r w:rsidRPr="00000596">
        <w:rPr>
          <w:rFonts w:eastAsia="Times New Roman" w:cstheme="minorHAnsi"/>
        </w:rPr>
        <w:t>medyczne.</w:t>
      </w:r>
    </w:p>
    <w:p w14:paraId="62C1800C" w14:textId="4809EB07" w:rsidR="00E30CF9" w:rsidRPr="00000596" w:rsidRDefault="00E30CF9" w:rsidP="00E30CF9">
      <w:pPr>
        <w:pStyle w:val="Legenda"/>
        <w:keepNext/>
        <w:jc w:val="center"/>
      </w:pPr>
      <w:bookmarkStart w:id="96" w:name="_Toc93580924"/>
      <w:bookmarkStart w:id="97" w:name="_Toc105062146"/>
      <w:bookmarkStart w:id="98" w:name="_Toc109896769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8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Miejscowe zagrożenia wg rodzaju</w:t>
      </w:r>
      <w:bookmarkEnd w:id="96"/>
      <w:bookmarkEnd w:id="97"/>
      <w:bookmarkEnd w:id="98"/>
    </w:p>
    <w:tbl>
      <w:tblPr>
        <w:tblStyle w:val="Zwykatabela1"/>
        <w:tblW w:w="5000" w:type="pct"/>
        <w:tblLook w:val="04A0" w:firstRow="1" w:lastRow="0" w:firstColumn="1" w:lastColumn="0" w:noHBand="0" w:noVBand="1"/>
      </w:tblPr>
      <w:tblGrid>
        <w:gridCol w:w="2684"/>
        <w:gridCol w:w="521"/>
        <w:gridCol w:w="508"/>
        <w:gridCol w:w="510"/>
        <w:gridCol w:w="513"/>
        <w:gridCol w:w="511"/>
        <w:gridCol w:w="513"/>
        <w:gridCol w:w="511"/>
        <w:gridCol w:w="513"/>
        <w:gridCol w:w="613"/>
        <w:gridCol w:w="612"/>
        <w:gridCol w:w="526"/>
        <w:gridCol w:w="527"/>
      </w:tblGrid>
      <w:tr w:rsidR="006A6D4B" w:rsidRPr="00000596" w14:paraId="39E8BA23" w14:textId="77777777" w:rsidTr="006A6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vMerge w:val="restart"/>
            <w:hideMark/>
          </w:tcPr>
          <w:p w14:paraId="345A3A21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552" w:type="pct"/>
            <w:gridSpan w:val="2"/>
            <w:hideMark/>
          </w:tcPr>
          <w:p w14:paraId="0474E1CD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569" w:type="pct"/>
            <w:gridSpan w:val="2"/>
            <w:hideMark/>
          </w:tcPr>
          <w:p w14:paraId="130738D6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silne wiatry</w:t>
            </w:r>
          </w:p>
        </w:tc>
        <w:tc>
          <w:tcPr>
            <w:tcW w:w="569" w:type="pct"/>
            <w:gridSpan w:val="2"/>
            <w:hideMark/>
          </w:tcPr>
          <w:p w14:paraId="171C2889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opady śniegu</w:t>
            </w:r>
          </w:p>
        </w:tc>
        <w:tc>
          <w:tcPr>
            <w:tcW w:w="569" w:type="pct"/>
            <w:gridSpan w:val="2"/>
            <w:hideMark/>
          </w:tcPr>
          <w:p w14:paraId="2E4BCB7D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opady deszczu</w:t>
            </w:r>
          </w:p>
        </w:tc>
        <w:tc>
          <w:tcPr>
            <w:tcW w:w="676" w:type="pct"/>
            <w:gridSpan w:val="2"/>
            <w:hideMark/>
          </w:tcPr>
          <w:p w14:paraId="2CCA4B56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w komunikacji</w:t>
            </w:r>
          </w:p>
        </w:tc>
        <w:tc>
          <w:tcPr>
            <w:tcW w:w="581" w:type="pct"/>
            <w:gridSpan w:val="2"/>
            <w:hideMark/>
          </w:tcPr>
          <w:p w14:paraId="67B8DC4F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medyczne</w:t>
            </w:r>
          </w:p>
        </w:tc>
      </w:tr>
      <w:tr w:rsidR="006A6D4B" w:rsidRPr="00000596" w14:paraId="543D6D39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vMerge/>
            <w:hideMark/>
          </w:tcPr>
          <w:p w14:paraId="303998B9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" w:type="pct"/>
            <w:vMerge w:val="restart"/>
            <w:textDirection w:val="btLr"/>
            <w:hideMark/>
          </w:tcPr>
          <w:p w14:paraId="2CA4BA0A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283" w:type="pct"/>
            <w:vMerge w:val="restart"/>
            <w:textDirection w:val="btLr"/>
            <w:hideMark/>
          </w:tcPr>
          <w:p w14:paraId="4681DA63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14:paraId="7EA3F01D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285" w:type="pct"/>
            <w:vMerge w:val="restart"/>
            <w:textDirection w:val="btLr"/>
            <w:hideMark/>
          </w:tcPr>
          <w:p w14:paraId="723F74CE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14:paraId="0770EED0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285" w:type="pct"/>
            <w:vMerge w:val="restart"/>
            <w:textDirection w:val="btLr"/>
            <w:hideMark/>
          </w:tcPr>
          <w:p w14:paraId="12864B4D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14:paraId="4503831E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285" w:type="pct"/>
            <w:vMerge w:val="restart"/>
            <w:textDirection w:val="btLr"/>
            <w:hideMark/>
          </w:tcPr>
          <w:p w14:paraId="32C9EDF1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338" w:type="pct"/>
            <w:vMerge w:val="restart"/>
            <w:textDirection w:val="btLr"/>
            <w:hideMark/>
          </w:tcPr>
          <w:p w14:paraId="07B9FA71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338" w:type="pct"/>
            <w:vMerge w:val="restart"/>
            <w:textDirection w:val="btLr"/>
            <w:hideMark/>
          </w:tcPr>
          <w:p w14:paraId="04C963E5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290" w:type="pct"/>
            <w:vMerge w:val="restart"/>
            <w:textDirection w:val="btLr"/>
            <w:hideMark/>
          </w:tcPr>
          <w:p w14:paraId="3D0A0D6D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291" w:type="pct"/>
            <w:vMerge w:val="restart"/>
            <w:textDirection w:val="btLr"/>
            <w:hideMark/>
          </w:tcPr>
          <w:p w14:paraId="45B1E225" w14:textId="77777777" w:rsidR="00E30CF9" w:rsidRPr="00000596" w:rsidRDefault="00E30CF9" w:rsidP="006A6D4B">
            <w:pPr>
              <w:spacing w:line="276" w:lineRule="auto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</w:tr>
      <w:tr w:rsidR="006A6D4B" w:rsidRPr="00000596" w14:paraId="66AF2055" w14:textId="77777777" w:rsidTr="006A6D4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vMerge/>
            <w:hideMark/>
          </w:tcPr>
          <w:p w14:paraId="5393FDFF" w14:textId="77777777" w:rsidR="00E30CF9" w:rsidRPr="00000596" w:rsidRDefault="00E30CF9" w:rsidP="009065E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" w:type="pct"/>
            <w:vMerge/>
            <w:hideMark/>
          </w:tcPr>
          <w:p w14:paraId="6F83F4C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3" w:type="pct"/>
            <w:vMerge/>
            <w:hideMark/>
          </w:tcPr>
          <w:p w14:paraId="34517724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" w:type="pct"/>
            <w:vMerge/>
            <w:hideMark/>
          </w:tcPr>
          <w:p w14:paraId="345470A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5" w:type="pct"/>
            <w:vMerge/>
            <w:hideMark/>
          </w:tcPr>
          <w:p w14:paraId="26718E1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" w:type="pct"/>
            <w:vMerge/>
            <w:hideMark/>
          </w:tcPr>
          <w:p w14:paraId="6D647AF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5" w:type="pct"/>
            <w:vMerge/>
            <w:hideMark/>
          </w:tcPr>
          <w:p w14:paraId="42CD5C0C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" w:type="pct"/>
            <w:vMerge/>
            <w:hideMark/>
          </w:tcPr>
          <w:p w14:paraId="5B5112CC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5" w:type="pct"/>
            <w:vMerge/>
            <w:hideMark/>
          </w:tcPr>
          <w:p w14:paraId="504AFF2A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38" w:type="pct"/>
            <w:vMerge/>
            <w:hideMark/>
          </w:tcPr>
          <w:p w14:paraId="682BCD0A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38" w:type="pct"/>
            <w:vMerge/>
            <w:hideMark/>
          </w:tcPr>
          <w:p w14:paraId="7365F037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90" w:type="pct"/>
            <w:vMerge/>
            <w:hideMark/>
          </w:tcPr>
          <w:p w14:paraId="28BD6A4A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91" w:type="pct"/>
            <w:vMerge/>
            <w:hideMark/>
          </w:tcPr>
          <w:p w14:paraId="05A3598D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6A6D4B" w:rsidRPr="00000596" w14:paraId="5C0BEDE3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noWrap/>
          </w:tcPr>
          <w:p w14:paraId="677839DD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269" w:type="pct"/>
            <w:noWrap/>
          </w:tcPr>
          <w:p w14:paraId="0A50BD1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26</w:t>
            </w:r>
          </w:p>
        </w:tc>
        <w:tc>
          <w:tcPr>
            <w:tcW w:w="283" w:type="pct"/>
            <w:noWrap/>
          </w:tcPr>
          <w:p w14:paraId="5672BAC0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44</w:t>
            </w:r>
          </w:p>
        </w:tc>
        <w:tc>
          <w:tcPr>
            <w:tcW w:w="284" w:type="pct"/>
            <w:noWrap/>
          </w:tcPr>
          <w:p w14:paraId="0A7335B7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</w:t>
            </w:r>
          </w:p>
        </w:tc>
        <w:tc>
          <w:tcPr>
            <w:tcW w:w="285" w:type="pct"/>
            <w:noWrap/>
          </w:tcPr>
          <w:p w14:paraId="00E0586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14</w:t>
            </w:r>
          </w:p>
        </w:tc>
        <w:tc>
          <w:tcPr>
            <w:tcW w:w="284" w:type="pct"/>
            <w:noWrap/>
          </w:tcPr>
          <w:p w14:paraId="39ACB76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85" w:type="pct"/>
            <w:noWrap/>
          </w:tcPr>
          <w:p w14:paraId="320566B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284" w:type="pct"/>
            <w:noWrap/>
          </w:tcPr>
          <w:p w14:paraId="1441DCBD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285" w:type="pct"/>
            <w:noWrap/>
          </w:tcPr>
          <w:p w14:paraId="3DBDEDDE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338" w:type="pct"/>
            <w:noWrap/>
          </w:tcPr>
          <w:p w14:paraId="3A5B21C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11</w:t>
            </w:r>
          </w:p>
        </w:tc>
        <w:tc>
          <w:tcPr>
            <w:tcW w:w="338" w:type="pct"/>
            <w:noWrap/>
          </w:tcPr>
          <w:p w14:paraId="552AED9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</w:t>
            </w:r>
          </w:p>
        </w:tc>
        <w:tc>
          <w:tcPr>
            <w:tcW w:w="290" w:type="pct"/>
            <w:noWrap/>
          </w:tcPr>
          <w:p w14:paraId="6AE972B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  <w:noWrap/>
          </w:tcPr>
          <w:p w14:paraId="18E31E3E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</w:t>
            </w:r>
          </w:p>
        </w:tc>
      </w:tr>
      <w:tr w:rsidR="006A6D4B" w:rsidRPr="00000596" w14:paraId="71CBF49F" w14:textId="77777777" w:rsidTr="006A6D4B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noWrap/>
          </w:tcPr>
          <w:p w14:paraId="50B2149A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269" w:type="pct"/>
            <w:noWrap/>
          </w:tcPr>
          <w:p w14:paraId="5ACD2A7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54</w:t>
            </w:r>
          </w:p>
        </w:tc>
        <w:tc>
          <w:tcPr>
            <w:tcW w:w="283" w:type="pct"/>
            <w:noWrap/>
          </w:tcPr>
          <w:p w14:paraId="0BE20A5E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64</w:t>
            </w:r>
          </w:p>
        </w:tc>
        <w:tc>
          <w:tcPr>
            <w:tcW w:w="284" w:type="pct"/>
            <w:noWrap/>
          </w:tcPr>
          <w:p w14:paraId="79B47F67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</w:tcPr>
          <w:p w14:paraId="1C8888A8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10</w:t>
            </w:r>
          </w:p>
        </w:tc>
        <w:tc>
          <w:tcPr>
            <w:tcW w:w="284" w:type="pct"/>
            <w:noWrap/>
          </w:tcPr>
          <w:p w14:paraId="3CEF60C9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85" w:type="pct"/>
            <w:noWrap/>
          </w:tcPr>
          <w:p w14:paraId="4660CAFF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</w:t>
            </w:r>
          </w:p>
        </w:tc>
        <w:tc>
          <w:tcPr>
            <w:tcW w:w="284" w:type="pct"/>
            <w:noWrap/>
          </w:tcPr>
          <w:p w14:paraId="0A587986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285" w:type="pct"/>
            <w:noWrap/>
          </w:tcPr>
          <w:p w14:paraId="7F3AB7D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338" w:type="pct"/>
            <w:noWrap/>
          </w:tcPr>
          <w:p w14:paraId="0AAB6264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338" w:type="pct"/>
            <w:noWrap/>
          </w:tcPr>
          <w:p w14:paraId="6BEA3B1E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290" w:type="pct"/>
            <w:noWrap/>
          </w:tcPr>
          <w:p w14:paraId="13EACEDC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</w:t>
            </w:r>
          </w:p>
        </w:tc>
        <w:tc>
          <w:tcPr>
            <w:tcW w:w="291" w:type="pct"/>
            <w:noWrap/>
          </w:tcPr>
          <w:p w14:paraId="320E8332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16</w:t>
            </w:r>
          </w:p>
        </w:tc>
      </w:tr>
      <w:tr w:rsidR="006A6D4B" w:rsidRPr="00000596" w14:paraId="17899F5C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noWrap/>
          </w:tcPr>
          <w:p w14:paraId="38746156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269" w:type="pct"/>
            <w:noWrap/>
          </w:tcPr>
          <w:p w14:paraId="63C6F788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21</w:t>
            </w:r>
          </w:p>
        </w:tc>
        <w:tc>
          <w:tcPr>
            <w:tcW w:w="283" w:type="pct"/>
            <w:noWrap/>
          </w:tcPr>
          <w:p w14:paraId="63130DB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54</w:t>
            </w:r>
          </w:p>
        </w:tc>
        <w:tc>
          <w:tcPr>
            <w:tcW w:w="284" w:type="pct"/>
            <w:noWrap/>
          </w:tcPr>
          <w:p w14:paraId="6D01581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285" w:type="pct"/>
            <w:noWrap/>
          </w:tcPr>
          <w:p w14:paraId="679CDF1D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17</w:t>
            </w:r>
          </w:p>
        </w:tc>
        <w:tc>
          <w:tcPr>
            <w:tcW w:w="284" w:type="pct"/>
            <w:noWrap/>
          </w:tcPr>
          <w:p w14:paraId="0828527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85" w:type="pct"/>
            <w:noWrap/>
          </w:tcPr>
          <w:p w14:paraId="0DEFC35F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284" w:type="pct"/>
            <w:noWrap/>
          </w:tcPr>
          <w:p w14:paraId="4226D2D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85" w:type="pct"/>
            <w:noWrap/>
          </w:tcPr>
          <w:p w14:paraId="6672D52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</w:t>
            </w:r>
          </w:p>
        </w:tc>
        <w:tc>
          <w:tcPr>
            <w:tcW w:w="338" w:type="pct"/>
            <w:noWrap/>
          </w:tcPr>
          <w:p w14:paraId="5E67ED3E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</w:t>
            </w:r>
          </w:p>
        </w:tc>
        <w:tc>
          <w:tcPr>
            <w:tcW w:w="338" w:type="pct"/>
            <w:noWrap/>
          </w:tcPr>
          <w:p w14:paraId="5405469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</w:t>
            </w:r>
          </w:p>
        </w:tc>
        <w:tc>
          <w:tcPr>
            <w:tcW w:w="290" w:type="pct"/>
            <w:noWrap/>
          </w:tcPr>
          <w:p w14:paraId="69717A8C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</w:t>
            </w:r>
          </w:p>
        </w:tc>
        <w:tc>
          <w:tcPr>
            <w:tcW w:w="291" w:type="pct"/>
            <w:noWrap/>
          </w:tcPr>
          <w:p w14:paraId="4177447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</w:t>
            </w:r>
          </w:p>
        </w:tc>
      </w:tr>
      <w:tr w:rsidR="006A6D4B" w:rsidRPr="00000596" w14:paraId="7B171A73" w14:textId="77777777" w:rsidTr="006A6D4B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noWrap/>
          </w:tcPr>
          <w:p w14:paraId="15B34D03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269" w:type="pct"/>
            <w:noWrap/>
          </w:tcPr>
          <w:p w14:paraId="1A9E3599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36</w:t>
            </w:r>
          </w:p>
        </w:tc>
        <w:tc>
          <w:tcPr>
            <w:tcW w:w="283" w:type="pct"/>
            <w:noWrap/>
          </w:tcPr>
          <w:p w14:paraId="427AE953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39</w:t>
            </w:r>
          </w:p>
        </w:tc>
        <w:tc>
          <w:tcPr>
            <w:tcW w:w="284" w:type="pct"/>
            <w:noWrap/>
          </w:tcPr>
          <w:p w14:paraId="0055FE9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</w:tcPr>
          <w:p w14:paraId="7E143D0B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284" w:type="pct"/>
            <w:noWrap/>
          </w:tcPr>
          <w:p w14:paraId="6976C190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285" w:type="pct"/>
            <w:noWrap/>
          </w:tcPr>
          <w:p w14:paraId="0BEC8F33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284" w:type="pct"/>
            <w:noWrap/>
          </w:tcPr>
          <w:p w14:paraId="0D3E61DC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285" w:type="pct"/>
            <w:noWrap/>
          </w:tcPr>
          <w:p w14:paraId="2D3CEF98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</w:t>
            </w:r>
          </w:p>
        </w:tc>
        <w:tc>
          <w:tcPr>
            <w:tcW w:w="338" w:type="pct"/>
            <w:noWrap/>
          </w:tcPr>
          <w:p w14:paraId="15C05650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338" w:type="pct"/>
            <w:noWrap/>
          </w:tcPr>
          <w:p w14:paraId="0EBC0877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</w:t>
            </w:r>
          </w:p>
        </w:tc>
        <w:tc>
          <w:tcPr>
            <w:tcW w:w="290" w:type="pct"/>
            <w:noWrap/>
          </w:tcPr>
          <w:p w14:paraId="5E9D890E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  <w:noWrap/>
          </w:tcPr>
          <w:p w14:paraId="5C9FD76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</w:t>
            </w:r>
          </w:p>
        </w:tc>
      </w:tr>
      <w:tr w:rsidR="006A6D4B" w:rsidRPr="00000596" w14:paraId="7B8E6625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noWrap/>
          </w:tcPr>
          <w:p w14:paraId="405EA909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269" w:type="pct"/>
            <w:noWrap/>
          </w:tcPr>
          <w:p w14:paraId="0A879078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129</w:t>
            </w:r>
          </w:p>
        </w:tc>
        <w:tc>
          <w:tcPr>
            <w:tcW w:w="283" w:type="pct"/>
            <w:noWrap/>
          </w:tcPr>
          <w:p w14:paraId="0DBE090A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63</w:t>
            </w:r>
          </w:p>
        </w:tc>
        <w:tc>
          <w:tcPr>
            <w:tcW w:w="284" w:type="pct"/>
            <w:noWrap/>
          </w:tcPr>
          <w:p w14:paraId="4E6D760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</w:tcPr>
          <w:p w14:paraId="58551F77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</w:t>
            </w:r>
          </w:p>
        </w:tc>
        <w:tc>
          <w:tcPr>
            <w:tcW w:w="284" w:type="pct"/>
            <w:noWrap/>
          </w:tcPr>
          <w:p w14:paraId="54A4F1E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285" w:type="pct"/>
            <w:noWrap/>
          </w:tcPr>
          <w:p w14:paraId="56E1AE78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</w:t>
            </w:r>
          </w:p>
        </w:tc>
        <w:tc>
          <w:tcPr>
            <w:tcW w:w="284" w:type="pct"/>
            <w:noWrap/>
          </w:tcPr>
          <w:p w14:paraId="2AEF133A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42</w:t>
            </w:r>
          </w:p>
        </w:tc>
        <w:tc>
          <w:tcPr>
            <w:tcW w:w="285" w:type="pct"/>
            <w:noWrap/>
          </w:tcPr>
          <w:p w14:paraId="30C1658C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noWrap/>
          </w:tcPr>
          <w:p w14:paraId="06617EA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16</w:t>
            </w:r>
          </w:p>
        </w:tc>
        <w:tc>
          <w:tcPr>
            <w:tcW w:w="338" w:type="pct"/>
            <w:noWrap/>
          </w:tcPr>
          <w:p w14:paraId="6544C1D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23</w:t>
            </w:r>
          </w:p>
        </w:tc>
        <w:tc>
          <w:tcPr>
            <w:tcW w:w="290" w:type="pct"/>
            <w:noWrap/>
          </w:tcPr>
          <w:p w14:paraId="19CDCBB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</w:t>
            </w:r>
          </w:p>
        </w:tc>
        <w:tc>
          <w:tcPr>
            <w:tcW w:w="291" w:type="pct"/>
            <w:noWrap/>
          </w:tcPr>
          <w:p w14:paraId="070C3D0A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</w:t>
            </w:r>
          </w:p>
        </w:tc>
      </w:tr>
    </w:tbl>
    <w:p w14:paraId="20F19E84" w14:textId="77777777" w:rsidR="00E30CF9" w:rsidRPr="00000596" w:rsidRDefault="00E30CF9" w:rsidP="00E30CF9">
      <w:pPr>
        <w:spacing w:before="120" w:line="276" w:lineRule="auto"/>
        <w:jc w:val="center"/>
        <w:rPr>
          <w:rFonts w:cstheme="minorHAnsi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705AF834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6CF0E351" w14:textId="6555A1BC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lastRenderedPageBreak/>
        <w:t>Liczba zdarzeń wymagających udziału jednostek ochrony przeciwpożarowej i liczba miejscowych zagrożeń w Gminie Bojanów była jedną z najwyższych spośród analizowanych gmin. Najwięcej zdarzeń wystąpiło w Gminie Iwierzyce. Najwięcej miejscowych zagrożeń na 1000 ludności miało miejsce w</w:t>
      </w:r>
      <w:r w:rsidR="006A6D4B" w:rsidRPr="00000596">
        <w:rPr>
          <w:rFonts w:eastAsia="Times New Roman" w:cstheme="minorHAnsi"/>
        </w:rPr>
        <w:t> </w:t>
      </w:r>
      <w:r w:rsidRPr="00000596">
        <w:rPr>
          <w:rFonts w:eastAsia="Times New Roman" w:cstheme="minorHAnsi"/>
        </w:rPr>
        <w:t>Gminie Iwierzyce (13) i w Gminie Bojanów (11).</w:t>
      </w:r>
    </w:p>
    <w:p w14:paraId="704D8126" w14:textId="2BD5B375" w:rsidR="00E30CF9" w:rsidRPr="00000596" w:rsidRDefault="00E30CF9" w:rsidP="00E30CF9">
      <w:pPr>
        <w:pStyle w:val="Legenda"/>
        <w:keepNext/>
        <w:jc w:val="center"/>
      </w:pPr>
      <w:bookmarkStart w:id="99" w:name="_Toc93580925"/>
      <w:bookmarkStart w:id="100" w:name="_Toc105062147"/>
      <w:bookmarkStart w:id="101" w:name="_Toc109896770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9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Zdarzenia według rodzaju w latach 2020 i 20</w:t>
      </w:r>
      <w:bookmarkEnd w:id="99"/>
      <w:r w:rsidRPr="00000596">
        <w:t>2</w:t>
      </w:r>
      <w:bookmarkEnd w:id="100"/>
      <w:r w:rsidRPr="00000596">
        <w:t>1</w:t>
      </w:r>
      <w:bookmarkEnd w:id="101"/>
    </w:p>
    <w:tbl>
      <w:tblPr>
        <w:tblStyle w:val="Zwykatabela1"/>
        <w:tblW w:w="8840" w:type="dxa"/>
        <w:tblLook w:val="04A0" w:firstRow="1" w:lastRow="0" w:firstColumn="1" w:lastColumn="0" w:noHBand="0" w:noVBand="1"/>
      </w:tblPr>
      <w:tblGrid>
        <w:gridCol w:w="2551"/>
        <w:gridCol w:w="1096"/>
        <w:gridCol w:w="1125"/>
        <w:gridCol w:w="984"/>
        <w:gridCol w:w="984"/>
        <w:gridCol w:w="985"/>
        <w:gridCol w:w="1115"/>
      </w:tblGrid>
      <w:tr w:rsidR="00E30CF9" w:rsidRPr="00000596" w14:paraId="2A26D7BB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 w:val="restart"/>
            <w:hideMark/>
          </w:tcPr>
          <w:p w14:paraId="5B890F67" w14:textId="1F1D8C40" w:rsidR="00E30CF9" w:rsidRPr="00000596" w:rsidRDefault="00E30CF9" w:rsidP="006A6D4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2221" w:type="dxa"/>
            <w:gridSpan w:val="2"/>
            <w:hideMark/>
          </w:tcPr>
          <w:p w14:paraId="3420CD91" w14:textId="77777777" w:rsidR="00E30CF9" w:rsidRPr="00000596" w:rsidRDefault="00E30CF9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zdarzenia wymagające udziału jednostek ochrony przeciwpożarowej na 1000 ludności</w:t>
            </w:r>
          </w:p>
        </w:tc>
        <w:tc>
          <w:tcPr>
            <w:tcW w:w="1968" w:type="dxa"/>
            <w:gridSpan w:val="2"/>
            <w:hideMark/>
          </w:tcPr>
          <w:p w14:paraId="697B03C6" w14:textId="77777777" w:rsidR="00E30CF9" w:rsidRPr="00000596" w:rsidRDefault="00E30CF9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pożary przypadające na 1000 ludności</w:t>
            </w:r>
          </w:p>
        </w:tc>
        <w:tc>
          <w:tcPr>
            <w:tcW w:w="2100" w:type="dxa"/>
            <w:gridSpan w:val="2"/>
            <w:hideMark/>
          </w:tcPr>
          <w:p w14:paraId="2F4CA370" w14:textId="77777777" w:rsidR="00E30CF9" w:rsidRPr="00000596" w:rsidRDefault="00E30CF9" w:rsidP="00906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miejscowe zagrożenia na 1000 ludności</w:t>
            </w:r>
            <w:r w:rsidRPr="0000059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ab/>
            </w:r>
          </w:p>
        </w:tc>
      </w:tr>
      <w:tr w:rsidR="00E30CF9" w:rsidRPr="00000596" w14:paraId="409D953C" w14:textId="77777777" w:rsidTr="006A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hideMark/>
          </w:tcPr>
          <w:p w14:paraId="2F2EE4D2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 w:val="restart"/>
            <w:textDirection w:val="btLr"/>
            <w:vAlign w:val="center"/>
            <w:hideMark/>
          </w:tcPr>
          <w:p w14:paraId="51FE6E5F" w14:textId="212A9067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125" w:type="dxa"/>
            <w:vMerge w:val="restart"/>
            <w:textDirection w:val="btLr"/>
            <w:vAlign w:val="center"/>
            <w:hideMark/>
          </w:tcPr>
          <w:p w14:paraId="423E353B" w14:textId="78F2707E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984" w:type="dxa"/>
            <w:vMerge w:val="restart"/>
            <w:textDirection w:val="btLr"/>
            <w:vAlign w:val="center"/>
            <w:hideMark/>
          </w:tcPr>
          <w:p w14:paraId="25487854" w14:textId="07D29101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984" w:type="dxa"/>
            <w:vMerge w:val="restart"/>
            <w:textDirection w:val="btLr"/>
            <w:vAlign w:val="center"/>
            <w:hideMark/>
          </w:tcPr>
          <w:p w14:paraId="04B08830" w14:textId="34119753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985" w:type="dxa"/>
            <w:vMerge w:val="restart"/>
            <w:textDirection w:val="btLr"/>
            <w:vAlign w:val="center"/>
            <w:hideMark/>
          </w:tcPr>
          <w:p w14:paraId="60BD393F" w14:textId="21E71B54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115" w:type="dxa"/>
            <w:vMerge w:val="restart"/>
            <w:textDirection w:val="btLr"/>
            <w:vAlign w:val="center"/>
            <w:hideMark/>
          </w:tcPr>
          <w:p w14:paraId="72A1B4AF" w14:textId="3A1026A1" w:rsidR="00E30CF9" w:rsidRPr="00000596" w:rsidRDefault="00E30CF9" w:rsidP="006A6D4B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2021</w:t>
            </w:r>
          </w:p>
        </w:tc>
      </w:tr>
      <w:tr w:rsidR="00E30CF9" w:rsidRPr="00000596" w14:paraId="79CEF5DC" w14:textId="77777777" w:rsidTr="006A6D4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hideMark/>
          </w:tcPr>
          <w:p w14:paraId="7872FBC8" w14:textId="77777777" w:rsidR="00E30CF9" w:rsidRPr="00000596" w:rsidRDefault="00E30CF9" w:rsidP="009065E0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6" w:type="dxa"/>
            <w:vMerge/>
            <w:hideMark/>
          </w:tcPr>
          <w:p w14:paraId="6E321174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5" w:type="dxa"/>
            <w:vMerge/>
            <w:hideMark/>
          </w:tcPr>
          <w:p w14:paraId="11D47B44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4" w:type="dxa"/>
            <w:vMerge/>
            <w:hideMark/>
          </w:tcPr>
          <w:p w14:paraId="1F899761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4" w:type="dxa"/>
            <w:vMerge/>
            <w:hideMark/>
          </w:tcPr>
          <w:p w14:paraId="7C811623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85" w:type="dxa"/>
            <w:vMerge/>
            <w:hideMark/>
          </w:tcPr>
          <w:p w14:paraId="7F3B3BDD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15" w:type="dxa"/>
            <w:vMerge/>
            <w:hideMark/>
          </w:tcPr>
          <w:p w14:paraId="1E7496EE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E30CF9" w:rsidRPr="00000596" w14:paraId="06B42C6A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noWrap/>
          </w:tcPr>
          <w:p w14:paraId="13BAEB1E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Gmina Bojanów</w:t>
            </w:r>
          </w:p>
        </w:tc>
        <w:tc>
          <w:tcPr>
            <w:tcW w:w="1096" w:type="dxa"/>
            <w:noWrap/>
          </w:tcPr>
          <w:p w14:paraId="04DA8A7C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125" w:type="dxa"/>
            <w:noWrap/>
          </w:tcPr>
          <w:p w14:paraId="4EFF6D72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984" w:type="dxa"/>
            <w:noWrap/>
          </w:tcPr>
          <w:p w14:paraId="3816834F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4" w:type="dxa"/>
            <w:noWrap/>
          </w:tcPr>
          <w:p w14:paraId="52B83FD2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85" w:type="dxa"/>
            <w:noWrap/>
          </w:tcPr>
          <w:p w14:paraId="01753821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115" w:type="dxa"/>
            <w:noWrap/>
          </w:tcPr>
          <w:p w14:paraId="08F6FF7E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11</w:t>
            </w:r>
          </w:p>
        </w:tc>
      </w:tr>
      <w:tr w:rsidR="00E30CF9" w:rsidRPr="00000596" w14:paraId="5FDBA1C4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noWrap/>
          </w:tcPr>
          <w:p w14:paraId="4918A0DB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Gmina Rakszawa</w:t>
            </w:r>
          </w:p>
        </w:tc>
        <w:tc>
          <w:tcPr>
            <w:tcW w:w="1096" w:type="dxa"/>
            <w:noWrap/>
          </w:tcPr>
          <w:p w14:paraId="50DFD88C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25" w:type="dxa"/>
            <w:noWrap/>
          </w:tcPr>
          <w:p w14:paraId="36835311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84" w:type="dxa"/>
            <w:noWrap/>
          </w:tcPr>
          <w:p w14:paraId="671695B4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84" w:type="dxa"/>
            <w:noWrap/>
          </w:tcPr>
          <w:p w14:paraId="687A151F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  <w:noWrap/>
          </w:tcPr>
          <w:p w14:paraId="2E893455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15" w:type="dxa"/>
            <w:noWrap/>
          </w:tcPr>
          <w:p w14:paraId="60A97433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30CF9" w:rsidRPr="00000596" w14:paraId="1D3E535D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noWrap/>
          </w:tcPr>
          <w:p w14:paraId="07D9C2DC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Gmina Wadowice Górne</w:t>
            </w:r>
          </w:p>
        </w:tc>
        <w:tc>
          <w:tcPr>
            <w:tcW w:w="1096" w:type="dxa"/>
            <w:noWrap/>
          </w:tcPr>
          <w:p w14:paraId="48151F8E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125" w:type="dxa"/>
            <w:noWrap/>
          </w:tcPr>
          <w:p w14:paraId="6D6855D0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84" w:type="dxa"/>
            <w:noWrap/>
          </w:tcPr>
          <w:p w14:paraId="56B0F47D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4" w:type="dxa"/>
            <w:noWrap/>
          </w:tcPr>
          <w:p w14:paraId="5DA036DA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  <w:noWrap/>
          </w:tcPr>
          <w:p w14:paraId="6665220F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15" w:type="dxa"/>
            <w:noWrap/>
          </w:tcPr>
          <w:p w14:paraId="50D8839F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30CF9" w:rsidRPr="00000596" w14:paraId="1A327F06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noWrap/>
          </w:tcPr>
          <w:p w14:paraId="7B10E023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Gmina Iwierzyce</w:t>
            </w:r>
          </w:p>
        </w:tc>
        <w:tc>
          <w:tcPr>
            <w:tcW w:w="1096" w:type="dxa"/>
            <w:noWrap/>
          </w:tcPr>
          <w:p w14:paraId="5173983F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125" w:type="dxa"/>
            <w:noWrap/>
          </w:tcPr>
          <w:p w14:paraId="5AA49AB4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984" w:type="dxa"/>
            <w:noWrap/>
          </w:tcPr>
          <w:p w14:paraId="77CFC1DB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84" w:type="dxa"/>
            <w:noWrap/>
          </w:tcPr>
          <w:p w14:paraId="784CDFEC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  <w:noWrap/>
          </w:tcPr>
          <w:p w14:paraId="38375A32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1115" w:type="dxa"/>
            <w:noWrap/>
          </w:tcPr>
          <w:p w14:paraId="3E8BF493" w14:textId="77777777" w:rsidR="00E30CF9" w:rsidRPr="00000596" w:rsidRDefault="00E30CF9" w:rsidP="00906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E30CF9" w:rsidRPr="00000596" w14:paraId="76AC5F32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noWrap/>
          </w:tcPr>
          <w:p w14:paraId="1E3FD7EF" w14:textId="77777777" w:rsidR="00E30CF9" w:rsidRPr="00000596" w:rsidRDefault="00E30CF9" w:rsidP="009065E0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Gmina Jasienica Rosielna</w:t>
            </w:r>
          </w:p>
        </w:tc>
        <w:tc>
          <w:tcPr>
            <w:tcW w:w="1096" w:type="dxa"/>
            <w:noWrap/>
          </w:tcPr>
          <w:p w14:paraId="124B9BA2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125" w:type="dxa"/>
            <w:noWrap/>
          </w:tcPr>
          <w:p w14:paraId="799E44FA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84" w:type="dxa"/>
            <w:noWrap/>
          </w:tcPr>
          <w:p w14:paraId="47C934B0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84" w:type="dxa"/>
            <w:noWrap/>
          </w:tcPr>
          <w:p w14:paraId="0CF7262C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  <w:noWrap/>
          </w:tcPr>
          <w:p w14:paraId="00801E7C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15" w:type="dxa"/>
            <w:noWrap/>
          </w:tcPr>
          <w:p w14:paraId="4E1E2CE0" w14:textId="77777777" w:rsidR="00E30CF9" w:rsidRPr="00000596" w:rsidRDefault="00E30CF9" w:rsidP="0090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rFonts w:cstheme="minorHAnsi"/>
                <w:sz w:val="20"/>
                <w:szCs w:val="20"/>
              </w:rPr>
              <w:t>7</w:t>
            </w:r>
          </w:p>
        </w:tc>
      </w:tr>
    </w:tbl>
    <w:p w14:paraId="4DCCF3F4" w14:textId="77777777" w:rsidR="00E30CF9" w:rsidRPr="00000596" w:rsidRDefault="00E30CF9" w:rsidP="00E30CF9">
      <w:pPr>
        <w:spacing w:before="120" w:line="276" w:lineRule="auto"/>
        <w:jc w:val="center"/>
        <w:rPr>
          <w:rFonts w:cstheme="minorHAnsi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4AB7BBF8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05B2FB41" w14:textId="77777777" w:rsidR="00E30CF9" w:rsidRPr="00000596" w:rsidRDefault="00E30CF9" w:rsidP="00E30CF9">
      <w:pPr>
        <w:rPr>
          <w:rFonts w:eastAsiaTheme="majorEastAsia" w:cstheme="minorHAnsi"/>
          <w:b/>
          <w:color w:val="FF0000"/>
          <w:sz w:val="32"/>
          <w:szCs w:val="32"/>
        </w:rPr>
      </w:pPr>
      <w:r w:rsidRPr="00000596">
        <w:rPr>
          <w:color w:val="FF0000"/>
        </w:rPr>
        <w:br w:type="page"/>
      </w:r>
    </w:p>
    <w:p w14:paraId="70E42E26" w14:textId="381369F1" w:rsidR="00F31E2E" w:rsidRPr="00000596" w:rsidRDefault="00F31E2E" w:rsidP="001A6B11">
      <w:pPr>
        <w:pStyle w:val="Nagwek1"/>
      </w:pPr>
      <w:bookmarkStart w:id="102" w:name="_Toc109896756"/>
      <w:r w:rsidRPr="00000596">
        <w:lastRenderedPageBreak/>
        <w:t>Polityka społeczna</w:t>
      </w:r>
      <w:bookmarkEnd w:id="102"/>
    </w:p>
    <w:p w14:paraId="67778598" w14:textId="190DA6CF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>Jednostką realizującą zadania z zakresu pomocy społecznej na terenie Gminy Bojanów jest Gminny Ośrodek Pomocy Społecznej w Bojanowie. Pomoc społeczna jest określana jako „instytucja polityki społecznej Państwa, mająca na celu umożliwienie osobom i rodzinom przezwyciężenia trudnych sytuacji życiowych, których nie są one w stanie pokonać, wykorzystując własne środki, możliwości i</w:t>
      </w:r>
      <w:r w:rsidR="00071EB0" w:rsidRPr="00000596">
        <w:rPr>
          <w:rFonts w:eastAsia="Times New Roman" w:cstheme="minorHAnsi"/>
        </w:rPr>
        <w:t> </w:t>
      </w:r>
      <w:r w:rsidRPr="00000596">
        <w:rPr>
          <w:rFonts w:eastAsia="Times New Roman" w:cstheme="minorHAnsi"/>
        </w:rPr>
        <w:t>uprawnienia”.</w:t>
      </w:r>
    </w:p>
    <w:p w14:paraId="6F4CFECB" w14:textId="15883E15" w:rsidR="00E30CF9" w:rsidRPr="00000596" w:rsidRDefault="00E30CF9" w:rsidP="00071EB0">
      <w:pPr>
        <w:pStyle w:val="Legenda"/>
        <w:keepNext/>
        <w:jc w:val="center"/>
      </w:pPr>
      <w:bookmarkStart w:id="103" w:name="_Toc109896771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10</w:t>
      </w:r>
      <w:r w:rsidR="009065E0">
        <w:rPr>
          <w:noProof/>
        </w:rPr>
        <w:fldChar w:fldCharType="end"/>
      </w:r>
      <w:r w:rsidR="00071EB0" w:rsidRPr="00000596">
        <w:rPr>
          <w:noProof/>
        </w:rPr>
        <w:t>.</w:t>
      </w:r>
      <w:r w:rsidRPr="00000596">
        <w:t xml:space="preserve"> Zestawienie środowisk objętych pomocą wg powodów w 2021 roku</w:t>
      </w:r>
      <w:bookmarkEnd w:id="103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6374"/>
        <w:gridCol w:w="1346"/>
        <w:gridCol w:w="1347"/>
      </w:tblGrid>
      <w:tr w:rsidR="00E30CF9" w:rsidRPr="00000596" w14:paraId="0BBBDA8C" w14:textId="77777777" w:rsidTr="001D1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vAlign w:val="center"/>
            <w:hideMark/>
          </w:tcPr>
          <w:p w14:paraId="77D7A522" w14:textId="77777777" w:rsidR="00E30CF9" w:rsidRPr="00000596" w:rsidRDefault="00E30CF9" w:rsidP="009065E0">
            <w:pPr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Powód trudnej sytuacji życiowej</w:t>
            </w:r>
          </w:p>
        </w:tc>
        <w:tc>
          <w:tcPr>
            <w:tcW w:w="1346" w:type="dxa"/>
            <w:noWrap/>
            <w:vAlign w:val="center"/>
            <w:hideMark/>
          </w:tcPr>
          <w:p w14:paraId="26E6FF11" w14:textId="77777777" w:rsidR="00E30CF9" w:rsidRPr="00000596" w:rsidRDefault="00E30CF9" w:rsidP="001D1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Liczba rodzin</w:t>
            </w:r>
          </w:p>
        </w:tc>
        <w:tc>
          <w:tcPr>
            <w:tcW w:w="1347" w:type="dxa"/>
            <w:noWrap/>
            <w:vAlign w:val="center"/>
            <w:hideMark/>
          </w:tcPr>
          <w:p w14:paraId="06D3F071" w14:textId="7A7DE51B" w:rsidR="00E30CF9" w:rsidRPr="00000596" w:rsidRDefault="00E30CF9" w:rsidP="001D1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Liczba osób w</w:t>
            </w:r>
            <w:r w:rsidR="00071EB0" w:rsidRPr="00000596">
              <w:rPr>
                <w:rFonts w:ascii="Calibri" w:eastAsia="Times New Roman" w:hAnsi="Calibri" w:cs="Calibri"/>
                <w:lang w:eastAsia="pl-PL"/>
              </w:rPr>
              <w:t> </w:t>
            </w:r>
            <w:r w:rsidRPr="00000596">
              <w:rPr>
                <w:rFonts w:ascii="Calibri" w:eastAsia="Times New Roman" w:hAnsi="Calibri" w:cs="Calibri"/>
                <w:lang w:eastAsia="pl-PL"/>
              </w:rPr>
              <w:t>rodzinach</w:t>
            </w:r>
          </w:p>
        </w:tc>
      </w:tr>
      <w:tr w:rsidR="00E30CF9" w:rsidRPr="00000596" w14:paraId="47F98465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40BBE8E1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Ubóstwo</w:t>
            </w:r>
          </w:p>
        </w:tc>
        <w:tc>
          <w:tcPr>
            <w:tcW w:w="1346" w:type="dxa"/>
            <w:noWrap/>
            <w:hideMark/>
          </w:tcPr>
          <w:p w14:paraId="03E1C62D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63</w:t>
            </w:r>
          </w:p>
        </w:tc>
        <w:tc>
          <w:tcPr>
            <w:tcW w:w="1347" w:type="dxa"/>
            <w:noWrap/>
            <w:hideMark/>
          </w:tcPr>
          <w:p w14:paraId="077C55F0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147</w:t>
            </w:r>
          </w:p>
        </w:tc>
      </w:tr>
      <w:tr w:rsidR="00E30CF9" w:rsidRPr="00000596" w14:paraId="018F1FB3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4A58F6F9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Sieroctwo</w:t>
            </w:r>
          </w:p>
        </w:tc>
        <w:tc>
          <w:tcPr>
            <w:tcW w:w="1346" w:type="dxa"/>
            <w:noWrap/>
            <w:hideMark/>
          </w:tcPr>
          <w:p w14:paraId="520797F5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085D6241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2A71C42A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6ABFBF76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Bezdomność</w:t>
            </w:r>
          </w:p>
        </w:tc>
        <w:tc>
          <w:tcPr>
            <w:tcW w:w="1346" w:type="dxa"/>
            <w:noWrap/>
            <w:hideMark/>
          </w:tcPr>
          <w:p w14:paraId="5920FCDD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61919E46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2F43FCFB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697F45D7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Potrzeba ochrony macierzyństwa</w:t>
            </w:r>
          </w:p>
        </w:tc>
        <w:tc>
          <w:tcPr>
            <w:tcW w:w="1346" w:type="dxa"/>
            <w:noWrap/>
            <w:hideMark/>
          </w:tcPr>
          <w:p w14:paraId="52A726FD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19</w:t>
            </w:r>
          </w:p>
        </w:tc>
        <w:tc>
          <w:tcPr>
            <w:tcW w:w="1347" w:type="dxa"/>
            <w:noWrap/>
            <w:hideMark/>
          </w:tcPr>
          <w:p w14:paraId="718FA899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111</w:t>
            </w:r>
          </w:p>
        </w:tc>
      </w:tr>
      <w:tr w:rsidR="00E30CF9" w:rsidRPr="00000596" w14:paraId="03F0EA6D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5E4CE559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Bezrobocie</w:t>
            </w:r>
          </w:p>
        </w:tc>
        <w:tc>
          <w:tcPr>
            <w:tcW w:w="1346" w:type="dxa"/>
            <w:noWrap/>
            <w:hideMark/>
          </w:tcPr>
          <w:p w14:paraId="47078211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32</w:t>
            </w:r>
          </w:p>
        </w:tc>
        <w:tc>
          <w:tcPr>
            <w:tcW w:w="1347" w:type="dxa"/>
            <w:noWrap/>
            <w:hideMark/>
          </w:tcPr>
          <w:p w14:paraId="06158DE3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73</w:t>
            </w:r>
          </w:p>
        </w:tc>
      </w:tr>
      <w:tr w:rsidR="00E30CF9" w:rsidRPr="00000596" w14:paraId="36F0C95A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4C5E0A79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Niepełnosprawność</w:t>
            </w:r>
          </w:p>
        </w:tc>
        <w:tc>
          <w:tcPr>
            <w:tcW w:w="1346" w:type="dxa"/>
            <w:noWrap/>
            <w:hideMark/>
          </w:tcPr>
          <w:p w14:paraId="4EC4AA9C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59</w:t>
            </w:r>
          </w:p>
        </w:tc>
        <w:tc>
          <w:tcPr>
            <w:tcW w:w="1347" w:type="dxa"/>
            <w:noWrap/>
            <w:hideMark/>
          </w:tcPr>
          <w:p w14:paraId="69D1F6AA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147</w:t>
            </w:r>
          </w:p>
        </w:tc>
      </w:tr>
      <w:tr w:rsidR="00E30CF9" w:rsidRPr="00000596" w14:paraId="5F148B94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4E694342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Długotrwała choroba</w:t>
            </w:r>
          </w:p>
        </w:tc>
        <w:tc>
          <w:tcPr>
            <w:tcW w:w="1346" w:type="dxa"/>
            <w:noWrap/>
            <w:hideMark/>
          </w:tcPr>
          <w:p w14:paraId="37461258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31</w:t>
            </w:r>
          </w:p>
        </w:tc>
        <w:tc>
          <w:tcPr>
            <w:tcW w:w="1347" w:type="dxa"/>
            <w:noWrap/>
            <w:hideMark/>
          </w:tcPr>
          <w:p w14:paraId="163A8BDE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74</w:t>
            </w:r>
          </w:p>
        </w:tc>
      </w:tr>
      <w:tr w:rsidR="00071EB0" w:rsidRPr="00000596" w14:paraId="2A7960AA" w14:textId="77777777" w:rsidTr="001D137D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323B94FE" w14:textId="77777777" w:rsidR="00071EB0" w:rsidRPr="00000596" w:rsidRDefault="00071EB0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Bezradność w sprawach opiekuńczo-wychowawczych i prowadzeniu gospodarstwa domowego, w tym:</w:t>
            </w:r>
          </w:p>
          <w:p w14:paraId="32CFA127" w14:textId="77777777" w:rsidR="00071EB0" w:rsidRPr="00000596" w:rsidRDefault="00071EB0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- rodziny niepełnosprawne</w:t>
            </w:r>
          </w:p>
          <w:p w14:paraId="62661694" w14:textId="77777777" w:rsidR="00071EB0" w:rsidRPr="00000596" w:rsidRDefault="00071EB0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- rodziny wielodzietne</w:t>
            </w:r>
          </w:p>
        </w:tc>
        <w:tc>
          <w:tcPr>
            <w:tcW w:w="1346" w:type="dxa"/>
            <w:noWrap/>
            <w:hideMark/>
          </w:tcPr>
          <w:p w14:paraId="2A6B5981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</w:p>
          <w:p w14:paraId="017D1B90" w14:textId="182DA6F9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5</w:t>
            </w:r>
          </w:p>
          <w:p w14:paraId="37971717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4</w:t>
            </w:r>
          </w:p>
          <w:p w14:paraId="3A5D948A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1347" w:type="dxa"/>
            <w:noWrap/>
            <w:hideMark/>
          </w:tcPr>
          <w:p w14:paraId="33184681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</w:p>
          <w:p w14:paraId="45558A92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18</w:t>
            </w:r>
          </w:p>
          <w:p w14:paraId="62BFE8D9" w14:textId="77777777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12</w:t>
            </w:r>
          </w:p>
          <w:p w14:paraId="7DB1D65B" w14:textId="7754C52A" w:rsidR="00071EB0" w:rsidRPr="00000596" w:rsidRDefault="00071EB0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E30CF9" w:rsidRPr="00000596" w14:paraId="03E4F61B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3520F427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Przemoc w rodzinie</w:t>
            </w:r>
          </w:p>
        </w:tc>
        <w:tc>
          <w:tcPr>
            <w:tcW w:w="1346" w:type="dxa"/>
            <w:noWrap/>
            <w:hideMark/>
          </w:tcPr>
          <w:p w14:paraId="4C433975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4A002DAC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6D702A98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01C21C64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Alkoholizm</w:t>
            </w:r>
          </w:p>
        </w:tc>
        <w:tc>
          <w:tcPr>
            <w:tcW w:w="1346" w:type="dxa"/>
            <w:noWrap/>
            <w:hideMark/>
          </w:tcPr>
          <w:p w14:paraId="0EC7CCBF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1347" w:type="dxa"/>
            <w:noWrap/>
            <w:hideMark/>
          </w:tcPr>
          <w:p w14:paraId="22067982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E30CF9" w:rsidRPr="00000596" w14:paraId="06193163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031EF62B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Narkomania</w:t>
            </w:r>
          </w:p>
        </w:tc>
        <w:tc>
          <w:tcPr>
            <w:tcW w:w="1346" w:type="dxa"/>
            <w:noWrap/>
            <w:hideMark/>
          </w:tcPr>
          <w:p w14:paraId="55D6874B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22112084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3FB374B2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0F8856BE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Trudności w przystosowaniu do życia po opuszczeniu zakładu karnego</w:t>
            </w:r>
          </w:p>
        </w:tc>
        <w:tc>
          <w:tcPr>
            <w:tcW w:w="1346" w:type="dxa"/>
            <w:noWrap/>
            <w:hideMark/>
          </w:tcPr>
          <w:p w14:paraId="7C747E34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1C1A8029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372BAEBD" w14:textId="77777777" w:rsidTr="001D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6290954C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Zdarzenie losowe</w:t>
            </w:r>
          </w:p>
        </w:tc>
        <w:tc>
          <w:tcPr>
            <w:tcW w:w="1346" w:type="dxa"/>
            <w:noWrap/>
            <w:hideMark/>
          </w:tcPr>
          <w:p w14:paraId="5FBC6D22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5AB39A1A" w14:textId="77777777" w:rsidR="00E30CF9" w:rsidRPr="00000596" w:rsidRDefault="00E30CF9" w:rsidP="009065E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  <w:tr w:rsidR="00E30CF9" w:rsidRPr="00000596" w14:paraId="0397CFE7" w14:textId="77777777" w:rsidTr="001D13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noWrap/>
            <w:hideMark/>
          </w:tcPr>
          <w:p w14:paraId="21DB5397" w14:textId="77777777" w:rsidR="00E30CF9" w:rsidRPr="00000596" w:rsidRDefault="00E30CF9" w:rsidP="009065E0">
            <w:pPr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 w:val="0"/>
                <w:bCs w:val="0"/>
                <w:lang w:eastAsia="pl-PL"/>
              </w:rPr>
              <w:t>Klęska żywiołowa lub ekologiczna</w:t>
            </w:r>
          </w:p>
        </w:tc>
        <w:tc>
          <w:tcPr>
            <w:tcW w:w="1346" w:type="dxa"/>
            <w:noWrap/>
            <w:hideMark/>
          </w:tcPr>
          <w:p w14:paraId="762293E8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1347" w:type="dxa"/>
            <w:noWrap/>
            <w:hideMark/>
          </w:tcPr>
          <w:p w14:paraId="27911322" w14:textId="77777777" w:rsidR="00E30CF9" w:rsidRPr="00000596" w:rsidRDefault="00E30CF9" w:rsidP="009065E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</w:tr>
    </w:tbl>
    <w:p w14:paraId="720F8E82" w14:textId="77777777" w:rsidR="00E30CF9" w:rsidRPr="00000596" w:rsidRDefault="00E30CF9" w:rsidP="00E30CF9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Raport o stanie Gminy Bojanów w roku 2021</w:t>
      </w:r>
    </w:p>
    <w:p w14:paraId="3F02E35B" w14:textId="77777777" w:rsidR="001D137D" w:rsidRPr="00000596" w:rsidRDefault="001D137D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403EE87D" w14:textId="57FA790E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Liczba beneficjentów środowiskowej pomocy społecznej w Gminie Bojanów w przeliczeniu na 10 tys. mieszkańców spadała (rokrocznie) w latach 2017-2021 od poziomu 1 185 osób do 535 osób. Największy spadek odnotowano w roku 2017 – w porównaniu do roku poprzedniego analizowana liczba zmniejszyła się o 250 osób. </w:t>
      </w:r>
    </w:p>
    <w:p w14:paraId="4869E4D1" w14:textId="5E68F389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W porównaniu z innymi gminami, liczba beneficjentów środowiskowej pomocy społecznej w Gminie </w:t>
      </w:r>
      <w:r w:rsidR="00071EB0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jest </w:t>
      </w:r>
      <w:r w:rsidR="00071EB0" w:rsidRPr="00000596">
        <w:rPr>
          <w:rFonts w:eastAsia="Times New Roman" w:cstheme="minorHAnsi"/>
        </w:rPr>
        <w:t>średnia</w:t>
      </w:r>
      <w:r w:rsidRPr="00000596">
        <w:rPr>
          <w:rFonts w:eastAsia="Times New Roman" w:cstheme="minorHAnsi"/>
        </w:rPr>
        <w:t xml:space="preserve"> – wśród analizowanych gmin najwyższą wartość tego wskaźnika odnotowano w</w:t>
      </w:r>
      <w:r w:rsidR="00071EB0" w:rsidRPr="00000596">
        <w:rPr>
          <w:rFonts w:eastAsia="Times New Roman" w:cstheme="minorHAnsi"/>
        </w:rPr>
        <w:t> </w:t>
      </w:r>
      <w:r w:rsidRPr="00000596">
        <w:rPr>
          <w:rFonts w:eastAsia="Times New Roman" w:cstheme="minorHAnsi"/>
        </w:rPr>
        <w:t xml:space="preserve">Gminie </w:t>
      </w:r>
      <w:r w:rsidR="00071EB0" w:rsidRPr="00000596">
        <w:rPr>
          <w:rFonts w:eastAsia="Times New Roman" w:cstheme="minorHAnsi"/>
        </w:rPr>
        <w:t>Jasienica Rosielna</w:t>
      </w:r>
      <w:r w:rsidRPr="00000596">
        <w:rPr>
          <w:rFonts w:eastAsia="Times New Roman" w:cstheme="minorHAnsi"/>
        </w:rPr>
        <w:t xml:space="preserve">, zaś najniższą w Gminie </w:t>
      </w:r>
      <w:r w:rsidR="00FF3501" w:rsidRPr="00000596">
        <w:rPr>
          <w:rFonts w:eastAsia="Times New Roman" w:cstheme="minorHAnsi"/>
        </w:rPr>
        <w:t>Wadowice Górne</w:t>
      </w:r>
      <w:r w:rsidRPr="00000596">
        <w:rPr>
          <w:rFonts w:eastAsia="Times New Roman" w:cstheme="minorHAnsi"/>
        </w:rPr>
        <w:t>.</w:t>
      </w:r>
    </w:p>
    <w:p w14:paraId="217C04DD" w14:textId="142EFE8A" w:rsidR="00E30CF9" w:rsidRPr="00000596" w:rsidRDefault="00E30CF9" w:rsidP="00E30CF9">
      <w:pPr>
        <w:pStyle w:val="Legenda"/>
        <w:keepNext/>
        <w:jc w:val="center"/>
      </w:pPr>
      <w:bookmarkStart w:id="104" w:name="_Toc93580946"/>
      <w:bookmarkStart w:id="105" w:name="_Toc105062178"/>
      <w:bookmarkStart w:id="106" w:name="_Toc109896801"/>
      <w:r w:rsidRPr="00000596">
        <w:lastRenderedPageBreak/>
        <w:t xml:space="preserve">Wykres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Wykres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20</w:t>
      </w:r>
      <w:r w:rsidR="009065E0">
        <w:rPr>
          <w:noProof/>
        </w:rPr>
        <w:fldChar w:fldCharType="end"/>
      </w:r>
      <w:r w:rsidRPr="00000596">
        <w:t>. Beneficjenci środowiskowej pomocy społecznej na 10 tys. ludności</w:t>
      </w:r>
      <w:bookmarkEnd w:id="104"/>
      <w:bookmarkEnd w:id="105"/>
      <w:bookmarkEnd w:id="106"/>
    </w:p>
    <w:p w14:paraId="2DD34B15" w14:textId="1051669D" w:rsidR="00E30CF9" w:rsidRPr="00000596" w:rsidRDefault="00443717" w:rsidP="00E30CF9">
      <w:pPr>
        <w:spacing w:before="120" w:line="276" w:lineRule="auto"/>
        <w:jc w:val="center"/>
        <w:rPr>
          <w:i/>
          <w:i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1DDA4225" wp14:editId="24F95864">
            <wp:extent cx="5734050" cy="3018155"/>
            <wp:effectExtent l="0" t="0" r="0" b="10795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5A225E-1D6C-4F3A-8477-3173288C46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DF43255" w14:textId="77777777" w:rsidR="00E30CF9" w:rsidRPr="00000596" w:rsidRDefault="00E30CF9" w:rsidP="00E30CF9">
      <w:pPr>
        <w:spacing w:before="120" w:line="276" w:lineRule="auto"/>
        <w:jc w:val="center"/>
        <w:rPr>
          <w:rFonts w:cstheme="minorHAnsi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3C3BA838" w14:textId="7777777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57B12ECE" w14:textId="50DF7227" w:rsidR="00E30CF9" w:rsidRPr="00000596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W Gminie </w:t>
      </w:r>
      <w:r w:rsidR="00FF3501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</w:t>
      </w:r>
      <w:r w:rsidR="00FF3501" w:rsidRPr="00000596">
        <w:rPr>
          <w:rFonts w:eastAsia="Times New Roman" w:cstheme="minorHAnsi"/>
        </w:rPr>
        <w:t>do 202</w:t>
      </w:r>
      <w:r w:rsidR="001A4EE7">
        <w:rPr>
          <w:rFonts w:eastAsia="Times New Roman" w:cstheme="minorHAnsi"/>
        </w:rPr>
        <w:t>1</w:t>
      </w:r>
      <w:r w:rsidR="00FF3501" w:rsidRPr="00000596">
        <w:rPr>
          <w:rFonts w:eastAsia="Times New Roman" w:cstheme="minorHAnsi"/>
        </w:rPr>
        <w:t xml:space="preserve"> r. </w:t>
      </w:r>
      <w:r w:rsidR="009E1663">
        <w:rPr>
          <w:rFonts w:eastAsia="Times New Roman" w:cstheme="minorHAnsi"/>
        </w:rPr>
        <w:t>funkcjonowała</w:t>
      </w:r>
      <w:r w:rsidR="001A4EE7">
        <w:rPr>
          <w:rFonts w:eastAsia="Times New Roman" w:cstheme="minorHAnsi"/>
        </w:rPr>
        <w:t xml:space="preserve"> przychodnia SPZOZ w Bojanowie </w:t>
      </w:r>
      <w:r w:rsidR="009E1663">
        <w:rPr>
          <w:rFonts w:eastAsia="Times New Roman" w:cstheme="minorHAnsi"/>
        </w:rPr>
        <w:t>z punktem medycznym</w:t>
      </w:r>
      <w:r w:rsidR="001A4EE7">
        <w:rPr>
          <w:rFonts w:eastAsia="Times New Roman" w:cstheme="minorHAnsi"/>
        </w:rPr>
        <w:t xml:space="preserve"> w Przyszowie. </w:t>
      </w:r>
      <w:r w:rsidR="009E1663">
        <w:rPr>
          <w:rFonts w:eastAsia="Times New Roman" w:cstheme="minorHAnsi"/>
        </w:rPr>
        <w:t>Z dniem 30 września</w:t>
      </w:r>
      <w:r w:rsidR="00FF3501" w:rsidRPr="00000596">
        <w:rPr>
          <w:rFonts w:eastAsia="Times New Roman" w:cstheme="minorHAnsi"/>
        </w:rPr>
        <w:t xml:space="preserve"> 2021 </w:t>
      </w:r>
      <w:r w:rsidR="001A4EE7">
        <w:rPr>
          <w:rFonts w:eastAsia="Times New Roman" w:cstheme="minorHAnsi"/>
        </w:rPr>
        <w:t>SPZOZ został zlikwidowany i od tego czasu usługi medyczne świadczy przychodnia lekarska Medicus</w:t>
      </w:r>
      <w:r w:rsidR="00FF3501" w:rsidRPr="00000596">
        <w:rPr>
          <w:rFonts w:eastAsia="Times New Roman" w:cstheme="minorHAnsi"/>
        </w:rPr>
        <w:t>.</w:t>
      </w:r>
      <w:r w:rsidRPr="00000596">
        <w:rPr>
          <w:rFonts w:eastAsia="Times New Roman" w:cstheme="minorHAnsi"/>
        </w:rPr>
        <w:t xml:space="preserve"> W pozostałych</w:t>
      </w:r>
      <w:r w:rsidR="00FF3501" w:rsidRPr="00000596">
        <w:rPr>
          <w:rFonts w:eastAsia="Times New Roman" w:cstheme="minorHAnsi"/>
        </w:rPr>
        <w:t xml:space="preserve"> </w:t>
      </w:r>
      <w:r w:rsidRPr="00000596">
        <w:rPr>
          <w:rFonts w:eastAsia="Times New Roman" w:cstheme="minorHAnsi"/>
        </w:rPr>
        <w:t>gminach</w:t>
      </w:r>
      <w:r w:rsidR="00FF3501" w:rsidRPr="00000596">
        <w:rPr>
          <w:rFonts w:eastAsia="Times New Roman" w:cstheme="minorHAnsi"/>
        </w:rPr>
        <w:t xml:space="preserve"> w 2021 r.</w:t>
      </w:r>
      <w:r w:rsidRPr="00000596">
        <w:rPr>
          <w:rFonts w:eastAsia="Times New Roman" w:cstheme="minorHAnsi"/>
        </w:rPr>
        <w:t xml:space="preserve"> odnotowano: </w:t>
      </w:r>
      <w:r w:rsidR="00FF3501" w:rsidRPr="00000596">
        <w:rPr>
          <w:rFonts w:eastAsia="Times New Roman" w:cstheme="minorHAnsi"/>
        </w:rPr>
        <w:t>2</w:t>
      </w:r>
      <w:r w:rsidRPr="00000596">
        <w:rPr>
          <w:rFonts w:eastAsia="Times New Roman" w:cstheme="minorHAnsi"/>
        </w:rPr>
        <w:t xml:space="preserve"> przychodni</w:t>
      </w:r>
      <w:r w:rsidR="00FF3501" w:rsidRPr="00000596">
        <w:rPr>
          <w:rFonts w:eastAsia="Times New Roman" w:cstheme="minorHAnsi"/>
        </w:rPr>
        <w:t>e</w:t>
      </w:r>
      <w:r w:rsidRPr="00000596">
        <w:rPr>
          <w:rFonts w:eastAsia="Times New Roman" w:cstheme="minorHAnsi"/>
        </w:rPr>
        <w:t xml:space="preserve"> </w:t>
      </w:r>
      <w:r w:rsidR="00FF3501" w:rsidRPr="00000596">
        <w:rPr>
          <w:rFonts w:eastAsia="Times New Roman" w:cstheme="minorHAnsi"/>
        </w:rPr>
        <w:t>w Gminie Rakszawa i Gminie Iwierzyce oraz</w:t>
      </w:r>
      <w:r w:rsidRPr="00000596">
        <w:rPr>
          <w:rFonts w:eastAsia="Times New Roman" w:cstheme="minorHAnsi"/>
        </w:rPr>
        <w:t xml:space="preserve"> 0 przychodni w Gminie </w:t>
      </w:r>
      <w:r w:rsidR="00FF3501" w:rsidRPr="00000596">
        <w:rPr>
          <w:rFonts w:eastAsia="Times New Roman" w:cstheme="minorHAnsi"/>
        </w:rPr>
        <w:t>Wadowice Górne i Gminie Jasienica Rosielna</w:t>
      </w:r>
      <w:r w:rsidRPr="00000596">
        <w:rPr>
          <w:rFonts w:eastAsia="Times New Roman" w:cstheme="minorHAnsi"/>
        </w:rPr>
        <w:t>.</w:t>
      </w:r>
    </w:p>
    <w:p w14:paraId="435D7319" w14:textId="2C62A5DA" w:rsidR="00E30CF9" w:rsidRPr="00000596" w:rsidRDefault="00E30CF9" w:rsidP="00E30CF9">
      <w:pPr>
        <w:pStyle w:val="Legenda"/>
        <w:keepNext/>
        <w:jc w:val="center"/>
      </w:pPr>
      <w:bookmarkStart w:id="107" w:name="_Toc93580929"/>
      <w:bookmarkStart w:id="108" w:name="_Toc105062149"/>
      <w:bookmarkStart w:id="109" w:name="_Toc109896772"/>
      <w:r w:rsidRPr="00000596"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11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Przychodnie podległe samorządowi terytorialnemu</w:t>
      </w:r>
      <w:bookmarkEnd w:id="107"/>
      <w:bookmarkEnd w:id="108"/>
      <w:bookmarkEnd w:id="109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3100"/>
        <w:gridCol w:w="1193"/>
        <w:gridCol w:w="1193"/>
        <w:gridCol w:w="1194"/>
        <w:gridCol w:w="1193"/>
        <w:gridCol w:w="1194"/>
      </w:tblGrid>
      <w:tr w:rsidR="00E30CF9" w:rsidRPr="00000596" w14:paraId="0DDE7F10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  <w:hideMark/>
          </w:tcPr>
          <w:p w14:paraId="73154CE3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</w:p>
        </w:tc>
        <w:tc>
          <w:tcPr>
            <w:tcW w:w="1193" w:type="dxa"/>
            <w:noWrap/>
            <w:hideMark/>
          </w:tcPr>
          <w:p w14:paraId="13339342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1193" w:type="dxa"/>
            <w:hideMark/>
          </w:tcPr>
          <w:p w14:paraId="3CA508F1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1194" w:type="dxa"/>
            <w:hideMark/>
          </w:tcPr>
          <w:p w14:paraId="2254E7B5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1193" w:type="dxa"/>
            <w:hideMark/>
          </w:tcPr>
          <w:p w14:paraId="2E49E2A5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1194" w:type="dxa"/>
            <w:noWrap/>
            <w:hideMark/>
          </w:tcPr>
          <w:p w14:paraId="6388B040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</w:tr>
      <w:tr w:rsidR="00E30CF9" w:rsidRPr="00000596" w14:paraId="20226E9C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</w:tcPr>
          <w:p w14:paraId="2BBD4D4C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193" w:type="dxa"/>
            <w:noWrap/>
          </w:tcPr>
          <w:p w14:paraId="184B373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noWrap/>
          </w:tcPr>
          <w:p w14:paraId="18916A2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noWrap/>
          </w:tcPr>
          <w:p w14:paraId="1DA2571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noWrap/>
          </w:tcPr>
          <w:p w14:paraId="77F345DF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noWrap/>
          </w:tcPr>
          <w:p w14:paraId="4ACC714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  <w:tr w:rsidR="00E30CF9" w:rsidRPr="00000596" w14:paraId="2DED5359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</w:tcPr>
          <w:p w14:paraId="63FA2AE4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193" w:type="dxa"/>
            <w:noWrap/>
          </w:tcPr>
          <w:p w14:paraId="0F4C4CF7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1193" w:type="dxa"/>
            <w:noWrap/>
          </w:tcPr>
          <w:p w14:paraId="7D3154ED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</w:t>
            </w:r>
          </w:p>
        </w:tc>
        <w:tc>
          <w:tcPr>
            <w:tcW w:w="1194" w:type="dxa"/>
            <w:noWrap/>
          </w:tcPr>
          <w:p w14:paraId="689406F3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noWrap/>
          </w:tcPr>
          <w:p w14:paraId="11DB860D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noWrap/>
          </w:tcPr>
          <w:p w14:paraId="2DB2582C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</w:tr>
      <w:tr w:rsidR="00E30CF9" w:rsidRPr="00000596" w14:paraId="0E79BDAD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</w:tcPr>
          <w:p w14:paraId="04A33C20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193" w:type="dxa"/>
            <w:noWrap/>
          </w:tcPr>
          <w:p w14:paraId="0546535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3" w:type="dxa"/>
            <w:noWrap/>
          </w:tcPr>
          <w:p w14:paraId="75F827E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noWrap/>
          </w:tcPr>
          <w:p w14:paraId="4C1F364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3" w:type="dxa"/>
            <w:noWrap/>
          </w:tcPr>
          <w:p w14:paraId="6471797C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noWrap/>
          </w:tcPr>
          <w:p w14:paraId="704E7F6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  <w:tr w:rsidR="00E30CF9" w:rsidRPr="00000596" w14:paraId="445F083D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</w:tcPr>
          <w:p w14:paraId="6F6E5F0D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193" w:type="dxa"/>
            <w:noWrap/>
          </w:tcPr>
          <w:p w14:paraId="78416151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noWrap/>
          </w:tcPr>
          <w:p w14:paraId="7F3F5A5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noWrap/>
          </w:tcPr>
          <w:p w14:paraId="3C795D19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noWrap/>
          </w:tcPr>
          <w:p w14:paraId="16F5696B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noWrap/>
          </w:tcPr>
          <w:p w14:paraId="5FD9DF79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</w:t>
            </w:r>
          </w:p>
        </w:tc>
      </w:tr>
      <w:tr w:rsidR="00E30CF9" w:rsidRPr="00000596" w14:paraId="4A132473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</w:tcPr>
          <w:p w14:paraId="0CCBD97D" w14:textId="77777777" w:rsidR="00E30CF9" w:rsidRPr="00000596" w:rsidRDefault="00E30CF9" w:rsidP="009065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193" w:type="dxa"/>
            <w:noWrap/>
          </w:tcPr>
          <w:p w14:paraId="0363554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3" w:type="dxa"/>
            <w:noWrap/>
          </w:tcPr>
          <w:p w14:paraId="14CB0F2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noWrap/>
          </w:tcPr>
          <w:p w14:paraId="4D1067BD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3" w:type="dxa"/>
            <w:noWrap/>
          </w:tcPr>
          <w:p w14:paraId="0968961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noWrap/>
          </w:tcPr>
          <w:p w14:paraId="0C523DA2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0</w:t>
            </w:r>
          </w:p>
        </w:tc>
      </w:tr>
    </w:tbl>
    <w:p w14:paraId="5B6A3D3F" w14:textId="77777777" w:rsidR="00E30CF9" w:rsidRPr="00000596" w:rsidRDefault="00E30CF9" w:rsidP="00E30CF9">
      <w:pPr>
        <w:spacing w:before="120" w:line="276" w:lineRule="auto"/>
        <w:jc w:val="center"/>
        <w:rPr>
          <w:rFonts w:cstheme="minorHAnsi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15BC8231" w14:textId="56E274E7" w:rsidR="00E30CF9" w:rsidRDefault="00E30CF9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  <w:r w:rsidRPr="00000596">
        <w:rPr>
          <w:rFonts w:eastAsia="Times New Roman" w:cstheme="minorHAnsi"/>
        </w:rPr>
        <w:t xml:space="preserve">Liczba udzielonych porad z zakresu podstawowej opieki zdrowotnej w Gminie </w:t>
      </w:r>
      <w:r w:rsidR="005B02C5" w:rsidRPr="00000596">
        <w:rPr>
          <w:rFonts w:eastAsia="Times New Roman" w:cstheme="minorHAnsi"/>
        </w:rPr>
        <w:t>Bojanów</w:t>
      </w:r>
      <w:r w:rsidRPr="00000596">
        <w:rPr>
          <w:rFonts w:eastAsia="Times New Roman" w:cstheme="minorHAnsi"/>
        </w:rPr>
        <w:t xml:space="preserve"> zmniejszyła się o </w:t>
      </w:r>
      <w:r w:rsidR="005B02C5" w:rsidRPr="00000596">
        <w:rPr>
          <w:rFonts w:eastAsia="Times New Roman" w:cstheme="minorHAnsi"/>
        </w:rPr>
        <w:t>około 6 ty</w:t>
      </w:r>
      <w:r w:rsidRPr="00000596">
        <w:rPr>
          <w:rFonts w:eastAsia="Times New Roman" w:cstheme="minorHAnsi"/>
        </w:rPr>
        <w:t>sięcy w latach 201</w:t>
      </w:r>
      <w:r w:rsidR="005B02C5" w:rsidRPr="00000596">
        <w:rPr>
          <w:rFonts w:eastAsia="Times New Roman" w:cstheme="minorHAnsi"/>
        </w:rPr>
        <w:t>7</w:t>
      </w:r>
      <w:r w:rsidRPr="00000596">
        <w:rPr>
          <w:rFonts w:eastAsia="Times New Roman" w:cstheme="minorHAnsi"/>
        </w:rPr>
        <w:t>-202</w:t>
      </w:r>
      <w:r w:rsidR="005B02C5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>, osiągając w 202</w:t>
      </w:r>
      <w:r w:rsidR="005B02C5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 r. poziom </w:t>
      </w:r>
      <w:r w:rsidR="005B02C5" w:rsidRPr="00000596">
        <w:rPr>
          <w:rFonts w:eastAsia="Times New Roman" w:cstheme="minorHAnsi"/>
        </w:rPr>
        <w:t xml:space="preserve">14 782 </w:t>
      </w:r>
      <w:r w:rsidRPr="00000596">
        <w:rPr>
          <w:rFonts w:eastAsia="Times New Roman" w:cstheme="minorHAnsi"/>
        </w:rPr>
        <w:t xml:space="preserve">porad. Na tle pozostałych gmin referencyjnych był to </w:t>
      </w:r>
      <w:r w:rsidR="005B02C5" w:rsidRPr="00000596">
        <w:rPr>
          <w:rFonts w:eastAsia="Times New Roman" w:cstheme="minorHAnsi"/>
        </w:rPr>
        <w:t>wysoki</w:t>
      </w:r>
      <w:r w:rsidRPr="00000596">
        <w:rPr>
          <w:rFonts w:eastAsia="Times New Roman" w:cstheme="minorHAnsi"/>
        </w:rPr>
        <w:t xml:space="preserve"> poziom</w:t>
      </w:r>
      <w:r w:rsidR="005B02C5" w:rsidRPr="00000596">
        <w:rPr>
          <w:rFonts w:eastAsia="Times New Roman" w:cstheme="minorHAnsi"/>
        </w:rPr>
        <w:t xml:space="preserve"> dla lat 2017-2019 i średni w roku 2021</w:t>
      </w:r>
      <w:r w:rsidRPr="00000596">
        <w:rPr>
          <w:rFonts w:eastAsia="Times New Roman" w:cstheme="minorHAnsi"/>
        </w:rPr>
        <w:t xml:space="preserve"> (średnia dla wszystkich analizowanych gmin w roku 202</w:t>
      </w:r>
      <w:r w:rsidR="005B02C5" w:rsidRPr="00000596">
        <w:rPr>
          <w:rFonts w:eastAsia="Times New Roman" w:cstheme="minorHAnsi"/>
        </w:rPr>
        <w:t>1</w:t>
      </w:r>
      <w:r w:rsidRPr="00000596">
        <w:rPr>
          <w:rFonts w:eastAsia="Times New Roman" w:cstheme="minorHAnsi"/>
        </w:rPr>
        <w:t xml:space="preserve"> to ok. </w:t>
      </w:r>
      <w:r w:rsidR="005B02C5" w:rsidRPr="00000596">
        <w:rPr>
          <w:rFonts w:eastAsia="Times New Roman" w:cstheme="minorHAnsi"/>
        </w:rPr>
        <w:t>17126</w:t>
      </w:r>
      <w:r w:rsidRPr="00000596">
        <w:rPr>
          <w:rFonts w:eastAsia="Times New Roman" w:cstheme="minorHAnsi"/>
        </w:rPr>
        <w:t xml:space="preserve"> porad) – </w:t>
      </w:r>
      <w:r w:rsidR="005B02C5" w:rsidRPr="00000596">
        <w:rPr>
          <w:rFonts w:eastAsia="Times New Roman" w:cstheme="minorHAnsi"/>
        </w:rPr>
        <w:t xml:space="preserve">w ostatnim z analizowanych lat </w:t>
      </w:r>
      <w:r w:rsidRPr="00000596">
        <w:rPr>
          <w:rFonts w:eastAsia="Times New Roman" w:cstheme="minorHAnsi"/>
        </w:rPr>
        <w:t xml:space="preserve">najwięcej porad udzielano w Gminie </w:t>
      </w:r>
      <w:r w:rsidR="005B02C5" w:rsidRPr="00000596">
        <w:rPr>
          <w:rFonts w:eastAsia="Times New Roman" w:cstheme="minorHAnsi"/>
        </w:rPr>
        <w:t>Jasienica Rosielna</w:t>
      </w:r>
      <w:r w:rsidRPr="00000596">
        <w:rPr>
          <w:rFonts w:eastAsia="Times New Roman" w:cstheme="minorHAnsi"/>
        </w:rPr>
        <w:t xml:space="preserve"> (</w:t>
      </w:r>
      <w:r w:rsidR="001D137D" w:rsidRPr="00000596">
        <w:rPr>
          <w:rFonts w:eastAsia="Times New Roman" w:cstheme="minorHAnsi"/>
        </w:rPr>
        <w:t>prawie 20</w:t>
      </w:r>
      <w:r w:rsidRPr="00000596">
        <w:rPr>
          <w:rFonts w:eastAsia="Times New Roman" w:cstheme="minorHAnsi"/>
        </w:rPr>
        <w:t xml:space="preserve"> tys.</w:t>
      </w:r>
      <w:r w:rsidR="001D137D" w:rsidRPr="00000596">
        <w:rPr>
          <w:rFonts w:eastAsia="Times New Roman" w:cstheme="minorHAnsi"/>
        </w:rPr>
        <w:t xml:space="preserve"> porad</w:t>
      </w:r>
      <w:r w:rsidRPr="00000596">
        <w:rPr>
          <w:rFonts w:eastAsia="Times New Roman" w:cstheme="minorHAnsi"/>
        </w:rPr>
        <w:t xml:space="preserve">), najmniej zaś w Gminie </w:t>
      </w:r>
      <w:r w:rsidR="001D137D" w:rsidRPr="00000596">
        <w:rPr>
          <w:rFonts w:eastAsia="Times New Roman" w:cstheme="minorHAnsi"/>
        </w:rPr>
        <w:t>Iwierzyce</w:t>
      </w:r>
      <w:r w:rsidRPr="00000596">
        <w:rPr>
          <w:rFonts w:eastAsia="Times New Roman" w:cstheme="minorHAnsi"/>
        </w:rPr>
        <w:t xml:space="preserve"> (</w:t>
      </w:r>
      <w:r w:rsidR="001D137D" w:rsidRPr="00000596">
        <w:rPr>
          <w:rFonts w:eastAsia="Times New Roman" w:cstheme="minorHAnsi"/>
        </w:rPr>
        <w:t>prawie 14 tys.</w:t>
      </w:r>
      <w:r w:rsidRPr="00000596">
        <w:rPr>
          <w:rFonts w:eastAsia="Times New Roman" w:cstheme="minorHAnsi"/>
        </w:rPr>
        <w:t xml:space="preserve"> porad</w:t>
      </w:r>
      <w:r w:rsidR="001D137D" w:rsidRPr="00000596">
        <w:rPr>
          <w:rFonts w:eastAsia="Times New Roman" w:cstheme="minorHAnsi"/>
        </w:rPr>
        <w:t>)</w:t>
      </w:r>
      <w:r w:rsidRPr="00000596">
        <w:rPr>
          <w:rFonts w:eastAsia="Times New Roman" w:cstheme="minorHAnsi"/>
        </w:rPr>
        <w:t>.</w:t>
      </w:r>
    </w:p>
    <w:p w14:paraId="48ABA8CC" w14:textId="7C7773A5" w:rsidR="00050A21" w:rsidRDefault="00050A21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0D9C8378" w14:textId="77777777" w:rsidR="00050A21" w:rsidRPr="00000596" w:rsidRDefault="00050A21" w:rsidP="00E30CF9">
      <w:pPr>
        <w:autoSpaceDE w:val="0"/>
        <w:autoSpaceDN w:val="0"/>
        <w:adjustRightInd w:val="0"/>
        <w:spacing w:line="276" w:lineRule="auto"/>
        <w:jc w:val="both"/>
        <w:rPr>
          <w:rFonts w:eastAsia="Times New Roman" w:cstheme="minorHAnsi"/>
        </w:rPr>
      </w:pPr>
    </w:p>
    <w:p w14:paraId="7BDB3F47" w14:textId="5BDDDEBC" w:rsidR="00E30CF9" w:rsidRPr="00000596" w:rsidRDefault="00E30CF9" w:rsidP="00E30CF9">
      <w:pPr>
        <w:pStyle w:val="Legenda"/>
        <w:keepNext/>
        <w:jc w:val="center"/>
      </w:pPr>
      <w:bookmarkStart w:id="110" w:name="_Toc93580930"/>
      <w:bookmarkStart w:id="111" w:name="_Toc105062150"/>
      <w:bookmarkStart w:id="112" w:name="_Toc109896773"/>
      <w:r w:rsidRPr="00000596">
        <w:lastRenderedPageBreak/>
        <w:t xml:space="preserve">Tabela </w:t>
      </w:r>
      <w:r w:rsidR="009065E0">
        <w:rPr>
          <w:noProof/>
        </w:rPr>
        <w:fldChar w:fldCharType="begin"/>
      </w:r>
      <w:r w:rsidR="009065E0">
        <w:rPr>
          <w:noProof/>
        </w:rPr>
        <w:instrText xml:space="preserve"> SEQ Tabela \* ARABIC </w:instrText>
      </w:r>
      <w:r w:rsidR="009065E0">
        <w:rPr>
          <w:noProof/>
        </w:rPr>
        <w:fldChar w:fldCharType="separate"/>
      </w:r>
      <w:r w:rsidR="001A4EE7">
        <w:rPr>
          <w:noProof/>
        </w:rPr>
        <w:t>12</w:t>
      </w:r>
      <w:r w:rsidR="009065E0">
        <w:rPr>
          <w:noProof/>
        </w:rPr>
        <w:fldChar w:fldCharType="end"/>
      </w:r>
      <w:r w:rsidRPr="00000596">
        <w:rPr>
          <w:noProof/>
        </w:rPr>
        <w:t>.</w:t>
      </w:r>
      <w:r w:rsidRPr="00000596">
        <w:t xml:space="preserve"> Liczba udzielonych porad z zakresu podstawowej opieki zdrowotnej</w:t>
      </w:r>
      <w:bookmarkEnd w:id="110"/>
      <w:bookmarkEnd w:id="111"/>
      <w:bookmarkEnd w:id="112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3100"/>
        <w:gridCol w:w="1193"/>
        <w:gridCol w:w="1193"/>
        <w:gridCol w:w="1194"/>
        <w:gridCol w:w="1193"/>
        <w:gridCol w:w="1194"/>
      </w:tblGrid>
      <w:tr w:rsidR="00E30CF9" w:rsidRPr="00000596" w14:paraId="39FAAB16" w14:textId="77777777" w:rsidTr="00906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14:paraId="251790D0" w14:textId="77777777" w:rsidR="00E30CF9" w:rsidRPr="00000596" w:rsidRDefault="00E30CF9" w:rsidP="009065E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3" w:type="dxa"/>
            <w:noWrap/>
          </w:tcPr>
          <w:p w14:paraId="141B4585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2017</w:t>
            </w:r>
          </w:p>
        </w:tc>
        <w:tc>
          <w:tcPr>
            <w:tcW w:w="1193" w:type="dxa"/>
          </w:tcPr>
          <w:p w14:paraId="7546BD81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2018</w:t>
            </w:r>
          </w:p>
        </w:tc>
        <w:tc>
          <w:tcPr>
            <w:tcW w:w="1194" w:type="dxa"/>
          </w:tcPr>
          <w:p w14:paraId="35E0F4ED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2019</w:t>
            </w:r>
          </w:p>
        </w:tc>
        <w:tc>
          <w:tcPr>
            <w:tcW w:w="1193" w:type="dxa"/>
          </w:tcPr>
          <w:p w14:paraId="1220F3B4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2020</w:t>
            </w:r>
          </w:p>
        </w:tc>
        <w:tc>
          <w:tcPr>
            <w:tcW w:w="1194" w:type="dxa"/>
            <w:noWrap/>
          </w:tcPr>
          <w:p w14:paraId="1531FE6F" w14:textId="77777777" w:rsidR="00E30CF9" w:rsidRPr="00000596" w:rsidRDefault="00E30CF9" w:rsidP="009065E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2021</w:t>
            </w:r>
          </w:p>
        </w:tc>
      </w:tr>
      <w:tr w:rsidR="00E30CF9" w:rsidRPr="00000596" w14:paraId="7D910488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hideMark/>
          </w:tcPr>
          <w:p w14:paraId="60823EC3" w14:textId="77777777" w:rsidR="00E30CF9" w:rsidRPr="00000596" w:rsidRDefault="00E30CF9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193" w:type="dxa"/>
            <w:noWrap/>
            <w:hideMark/>
          </w:tcPr>
          <w:p w14:paraId="7FAE9B8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20 890</w:t>
            </w:r>
          </w:p>
        </w:tc>
        <w:tc>
          <w:tcPr>
            <w:tcW w:w="1193" w:type="dxa"/>
            <w:hideMark/>
          </w:tcPr>
          <w:p w14:paraId="689157F7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20 449</w:t>
            </w:r>
          </w:p>
        </w:tc>
        <w:tc>
          <w:tcPr>
            <w:tcW w:w="1194" w:type="dxa"/>
            <w:hideMark/>
          </w:tcPr>
          <w:p w14:paraId="2AE89B5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21 990</w:t>
            </w:r>
          </w:p>
        </w:tc>
        <w:tc>
          <w:tcPr>
            <w:tcW w:w="1193" w:type="dxa"/>
            <w:hideMark/>
          </w:tcPr>
          <w:p w14:paraId="389C0EB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20 827</w:t>
            </w:r>
          </w:p>
        </w:tc>
        <w:tc>
          <w:tcPr>
            <w:tcW w:w="1194" w:type="dxa"/>
            <w:noWrap/>
            <w:hideMark/>
          </w:tcPr>
          <w:p w14:paraId="55ECEEC6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14 782</w:t>
            </w:r>
          </w:p>
        </w:tc>
      </w:tr>
      <w:tr w:rsidR="00E30CF9" w:rsidRPr="00000596" w14:paraId="6A96EA79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  <w:hideMark/>
          </w:tcPr>
          <w:p w14:paraId="3F67D71C" w14:textId="77777777" w:rsidR="00E30CF9" w:rsidRPr="00000596" w:rsidRDefault="00E30CF9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193" w:type="dxa"/>
            <w:noWrap/>
            <w:hideMark/>
          </w:tcPr>
          <w:p w14:paraId="0DB410D6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19 253</w:t>
            </w:r>
          </w:p>
        </w:tc>
        <w:tc>
          <w:tcPr>
            <w:tcW w:w="1193" w:type="dxa"/>
            <w:noWrap/>
            <w:hideMark/>
          </w:tcPr>
          <w:p w14:paraId="4FF6960B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19 881</w:t>
            </w:r>
          </w:p>
        </w:tc>
        <w:tc>
          <w:tcPr>
            <w:tcW w:w="1194" w:type="dxa"/>
            <w:noWrap/>
            <w:hideMark/>
          </w:tcPr>
          <w:p w14:paraId="41E6F598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18 459</w:t>
            </w:r>
          </w:p>
        </w:tc>
        <w:tc>
          <w:tcPr>
            <w:tcW w:w="1193" w:type="dxa"/>
            <w:noWrap/>
            <w:hideMark/>
          </w:tcPr>
          <w:p w14:paraId="54689AA4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17 607</w:t>
            </w:r>
          </w:p>
        </w:tc>
        <w:tc>
          <w:tcPr>
            <w:tcW w:w="1194" w:type="dxa"/>
            <w:noWrap/>
            <w:hideMark/>
          </w:tcPr>
          <w:p w14:paraId="4C0157ED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18 007</w:t>
            </w:r>
          </w:p>
        </w:tc>
      </w:tr>
      <w:tr w:rsidR="00E30CF9" w:rsidRPr="00000596" w14:paraId="00562AE2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  <w:hideMark/>
          </w:tcPr>
          <w:p w14:paraId="3AAE19D2" w14:textId="77777777" w:rsidR="00E30CF9" w:rsidRPr="00000596" w:rsidRDefault="00E30CF9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193" w:type="dxa"/>
            <w:noWrap/>
            <w:hideMark/>
          </w:tcPr>
          <w:p w14:paraId="44215C6A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17 368</w:t>
            </w:r>
          </w:p>
        </w:tc>
        <w:tc>
          <w:tcPr>
            <w:tcW w:w="1193" w:type="dxa"/>
            <w:noWrap/>
            <w:hideMark/>
          </w:tcPr>
          <w:p w14:paraId="4EE32127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18 501</w:t>
            </w:r>
          </w:p>
        </w:tc>
        <w:tc>
          <w:tcPr>
            <w:tcW w:w="1194" w:type="dxa"/>
            <w:noWrap/>
            <w:hideMark/>
          </w:tcPr>
          <w:p w14:paraId="7A7BBC6A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21 271</w:t>
            </w:r>
          </w:p>
        </w:tc>
        <w:tc>
          <w:tcPr>
            <w:tcW w:w="1193" w:type="dxa"/>
            <w:noWrap/>
            <w:hideMark/>
          </w:tcPr>
          <w:p w14:paraId="77F83A3F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18 041</w:t>
            </w:r>
          </w:p>
        </w:tc>
        <w:tc>
          <w:tcPr>
            <w:tcW w:w="1194" w:type="dxa"/>
            <w:noWrap/>
            <w:hideMark/>
          </w:tcPr>
          <w:p w14:paraId="08DF79F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18 929</w:t>
            </w:r>
          </w:p>
        </w:tc>
      </w:tr>
      <w:tr w:rsidR="00E30CF9" w:rsidRPr="00000596" w14:paraId="6C0C2BFB" w14:textId="77777777" w:rsidTr="00906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  <w:hideMark/>
          </w:tcPr>
          <w:p w14:paraId="04B7DE25" w14:textId="77777777" w:rsidR="00E30CF9" w:rsidRPr="00000596" w:rsidRDefault="00E30CF9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193" w:type="dxa"/>
            <w:noWrap/>
            <w:hideMark/>
          </w:tcPr>
          <w:p w14:paraId="1CD1F43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16 222</w:t>
            </w:r>
          </w:p>
        </w:tc>
        <w:tc>
          <w:tcPr>
            <w:tcW w:w="1193" w:type="dxa"/>
            <w:noWrap/>
            <w:hideMark/>
          </w:tcPr>
          <w:p w14:paraId="3D925108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15 200</w:t>
            </w:r>
          </w:p>
        </w:tc>
        <w:tc>
          <w:tcPr>
            <w:tcW w:w="1194" w:type="dxa"/>
            <w:noWrap/>
            <w:hideMark/>
          </w:tcPr>
          <w:p w14:paraId="313B8745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15 196</w:t>
            </w:r>
          </w:p>
        </w:tc>
        <w:tc>
          <w:tcPr>
            <w:tcW w:w="1193" w:type="dxa"/>
            <w:noWrap/>
            <w:hideMark/>
          </w:tcPr>
          <w:p w14:paraId="53C13EAD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13 656</w:t>
            </w:r>
          </w:p>
        </w:tc>
        <w:tc>
          <w:tcPr>
            <w:tcW w:w="1194" w:type="dxa"/>
            <w:noWrap/>
            <w:hideMark/>
          </w:tcPr>
          <w:p w14:paraId="378E602B" w14:textId="77777777" w:rsidR="00E30CF9" w:rsidRPr="00000596" w:rsidRDefault="00E30CF9" w:rsidP="009065E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13 926</w:t>
            </w:r>
          </w:p>
        </w:tc>
      </w:tr>
      <w:tr w:rsidR="00E30CF9" w:rsidRPr="00000596" w14:paraId="6F2D2573" w14:textId="77777777" w:rsidTr="00906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  <w:noWrap/>
            <w:hideMark/>
          </w:tcPr>
          <w:p w14:paraId="2A003EA3" w14:textId="77777777" w:rsidR="00E30CF9" w:rsidRPr="00000596" w:rsidRDefault="00E30CF9" w:rsidP="009065E0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193" w:type="dxa"/>
            <w:noWrap/>
            <w:hideMark/>
          </w:tcPr>
          <w:p w14:paraId="666FAFD4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20 680</w:t>
            </w:r>
          </w:p>
        </w:tc>
        <w:tc>
          <w:tcPr>
            <w:tcW w:w="1193" w:type="dxa"/>
            <w:noWrap/>
            <w:hideMark/>
          </w:tcPr>
          <w:p w14:paraId="65B95631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20 562</w:t>
            </w:r>
          </w:p>
        </w:tc>
        <w:tc>
          <w:tcPr>
            <w:tcW w:w="1194" w:type="dxa"/>
            <w:noWrap/>
            <w:hideMark/>
          </w:tcPr>
          <w:p w14:paraId="122C9183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20 009</w:t>
            </w:r>
          </w:p>
        </w:tc>
        <w:tc>
          <w:tcPr>
            <w:tcW w:w="1193" w:type="dxa"/>
            <w:noWrap/>
            <w:hideMark/>
          </w:tcPr>
          <w:p w14:paraId="52D6FDCB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21 261</w:t>
            </w:r>
          </w:p>
        </w:tc>
        <w:tc>
          <w:tcPr>
            <w:tcW w:w="1194" w:type="dxa"/>
            <w:noWrap/>
            <w:hideMark/>
          </w:tcPr>
          <w:p w14:paraId="1CD33F39" w14:textId="77777777" w:rsidR="00E30CF9" w:rsidRPr="00000596" w:rsidRDefault="00E30CF9" w:rsidP="009065E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19 984</w:t>
            </w:r>
          </w:p>
        </w:tc>
      </w:tr>
    </w:tbl>
    <w:p w14:paraId="3202B260" w14:textId="77777777" w:rsidR="00E30CF9" w:rsidRPr="00000596" w:rsidRDefault="00E30CF9" w:rsidP="00E30CF9">
      <w:pPr>
        <w:spacing w:before="120" w:line="276" w:lineRule="auto"/>
        <w:jc w:val="center"/>
        <w:rPr>
          <w:rFonts w:cstheme="minorHAnsi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2C81E19F" w14:textId="77777777" w:rsidR="00E30CF9" w:rsidRPr="00000596" w:rsidRDefault="00E30CF9" w:rsidP="00E30CF9">
      <w:pPr>
        <w:rPr>
          <w:rFonts w:eastAsiaTheme="majorEastAsia" w:cstheme="minorHAnsi"/>
          <w:b/>
          <w:color w:val="FF0000"/>
          <w:sz w:val="32"/>
          <w:szCs w:val="32"/>
        </w:rPr>
      </w:pPr>
      <w:r w:rsidRPr="00000596">
        <w:rPr>
          <w:rFonts w:cstheme="minorHAnsi"/>
          <w:color w:val="FF0000"/>
        </w:rPr>
        <w:br w:type="page"/>
      </w:r>
    </w:p>
    <w:p w14:paraId="3DB36BB5" w14:textId="43981621" w:rsidR="00F31E2E" w:rsidRPr="00000596" w:rsidRDefault="00F31E2E" w:rsidP="001A6B11">
      <w:pPr>
        <w:pStyle w:val="Nagwek1"/>
      </w:pPr>
      <w:bookmarkStart w:id="113" w:name="_Toc109896757"/>
      <w:r w:rsidRPr="00000596">
        <w:lastRenderedPageBreak/>
        <w:t>Edukacja i wychowanie</w:t>
      </w:r>
      <w:bookmarkEnd w:id="113"/>
    </w:p>
    <w:p w14:paraId="1876507E" w14:textId="7E5B2284" w:rsidR="00E61C65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Jednym z głównym czynników rozwoju społecznego gminy jest zaspokojenie potrzeb edukacyjnych jej mieszkańców.</w:t>
      </w:r>
      <w:r w:rsidR="00EA5996" w:rsidRPr="00000596">
        <w:rPr>
          <w:rFonts w:cstheme="minorHAnsi"/>
        </w:rPr>
        <w:t xml:space="preserve"> </w:t>
      </w:r>
      <w:r w:rsidR="00FB1DC2" w:rsidRPr="00000596">
        <w:rPr>
          <w:rFonts w:cstheme="minorHAnsi"/>
        </w:rPr>
        <w:t>W roku szkolnym 2020/2021 funkcjonował</w:t>
      </w:r>
      <w:r w:rsidR="003669DC" w:rsidRPr="00000596">
        <w:rPr>
          <w:rFonts w:cstheme="minorHAnsi"/>
        </w:rPr>
        <w:t>y</w:t>
      </w:r>
      <w:r w:rsidR="00FB1DC2" w:rsidRPr="00000596">
        <w:rPr>
          <w:rFonts w:cstheme="minorHAnsi"/>
        </w:rPr>
        <w:t xml:space="preserve"> </w:t>
      </w:r>
      <w:r w:rsidR="003669DC" w:rsidRPr="00000596">
        <w:rPr>
          <w:rFonts w:cstheme="minorHAnsi"/>
        </w:rPr>
        <w:t>4 szkoły podstawowe</w:t>
      </w:r>
      <w:r w:rsidR="00F643BC" w:rsidRPr="00000596">
        <w:rPr>
          <w:rFonts w:cstheme="minorHAnsi"/>
        </w:rPr>
        <w:t xml:space="preserve"> </w:t>
      </w:r>
      <w:r w:rsidR="00FB1DC2" w:rsidRPr="00000596">
        <w:rPr>
          <w:rFonts w:cstheme="minorHAnsi"/>
        </w:rPr>
        <w:t>prowadzon</w:t>
      </w:r>
      <w:r w:rsidR="003669DC" w:rsidRPr="00000596">
        <w:rPr>
          <w:rFonts w:cstheme="minorHAnsi"/>
        </w:rPr>
        <w:t>e</w:t>
      </w:r>
      <w:r w:rsidR="00FB1DC2" w:rsidRPr="00000596">
        <w:rPr>
          <w:rFonts w:cstheme="minorHAnsi"/>
        </w:rPr>
        <w:t xml:space="preserve"> przez Gminę </w:t>
      </w:r>
      <w:r w:rsidR="003669DC" w:rsidRPr="00000596">
        <w:rPr>
          <w:rFonts w:cstheme="minorHAnsi"/>
        </w:rPr>
        <w:t>Bojanów</w:t>
      </w:r>
      <w:r w:rsidR="00FB1DC2" w:rsidRPr="00000596">
        <w:rPr>
          <w:rFonts w:cstheme="minorHAnsi"/>
        </w:rPr>
        <w:t>:</w:t>
      </w:r>
    </w:p>
    <w:p w14:paraId="2692A732" w14:textId="786233C3" w:rsidR="003669DC" w:rsidRPr="00000596" w:rsidRDefault="003669DC" w:rsidP="003669DC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Publiczna Szkoła Podstawowa w Gwoźdźcu,</w:t>
      </w:r>
    </w:p>
    <w:p w14:paraId="6A68B6C0" w14:textId="4A1EE5BD" w:rsidR="003669DC" w:rsidRPr="00000596" w:rsidRDefault="003669DC" w:rsidP="003669DC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Publiczna Szkoła Podstawowa w Stanach,</w:t>
      </w:r>
    </w:p>
    <w:p w14:paraId="1E606272" w14:textId="24C87890" w:rsidR="003669DC" w:rsidRPr="00000596" w:rsidRDefault="00BD20CD" w:rsidP="003669DC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Zespół Szkolno-Przedszkolny w </w:t>
      </w:r>
      <w:r w:rsidR="003669DC" w:rsidRPr="00000596">
        <w:rPr>
          <w:rFonts w:cstheme="minorHAnsi"/>
        </w:rPr>
        <w:t>Przyszowie,</w:t>
      </w:r>
    </w:p>
    <w:p w14:paraId="30E22635" w14:textId="7BC484E6" w:rsidR="003669DC" w:rsidRPr="00000596" w:rsidRDefault="00BD20CD" w:rsidP="003669DC">
      <w:pPr>
        <w:pStyle w:val="Akapitzlist"/>
        <w:numPr>
          <w:ilvl w:val="0"/>
          <w:numId w:val="16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Zespół Szkół</w:t>
      </w:r>
      <w:r w:rsidR="003669DC" w:rsidRPr="00000596">
        <w:rPr>
          <w:rFonts w:cstheme="minorHAnsi"/>
        </w:rPr>
        <w:t xml:space="preserve"> w Bojanowie.</w:t>
      </w:r>
    </w:p>
    <w:p w14:paraId="104974FF" w14:textId="022C72BD" w:rsidR="00F643BC" w:rsidRPr="00000596" w:rsidRDefault="00F643BC" w:rsidP="00D761B2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Ponadto, na terenie Gminy </w:t>
      </w:r>
      <w:r w:rsidR="00D761B2" w:rsidRPr="00000596">
        <w:rPr>
          <w:rFonts w:cstheme="minorHAnsi"/>
        </w:rPr>
        <w:t>funkcjonują 2 przedszkola (w Bojanowie i Przyszowie) oraz 4 oddziały przedszkolne</w:t>
      </w:r>
      <w:r w:rsidR="00075E7A" w:rsidRPr="00000596">
        <w:rPr>
          <w:rFonts w:cstheme="minorHAnsi"/>
        </w:rPr>
        <w:t xml:space="preserve"> (3 w PSP w Stanach oraz 1 w PSP w Gwoźdźcu).</w:t>
      </w:r>
    </w:p>
    <w:p w14:paraId="7911D8A8" w14:textId="7D47C52D" w:rsidR="00177396" w:rsidRPr="00000596" w:rsidRDefault="00177396" w:rsidP="00A51BDE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Liczba dzieci objętych wychowaniem przedszkolnym w </w:t>
      </w:r>
      <w:r w:rsidR="00384C30" w:rsidRPr="00000596">
        <w:rPr>
          <w:rFonts w:cstheme="minorHAnsi"/>
        </w:rPr>
        <w:t xml:space="preserve">Gminie </w:t>
      </w:r>
      <w:r w:rsidR="002972CF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</w:t>
      </w:r>
      <w:r w:rsidR="005D198B" w:rsidRPr="00000596">
        <w:rPr>
          <w:rFonts w:cstheme="minorHAnsi"/>
        </w:rPr>
        <w:t xml:space="preserve">rosła rokrocznie </w:t>
      </w:r>
      <w:r w:rsidRPr="00000596">
        <w:rPr>
          <w:rFonts w:cstheme="minorHAnsi"/>
        </w:rPr>
        <w:t>w latach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>-20</w:t>
      </w:r>
      <w:r w:rsidR="002972CF" w:rsidRPr="00000596">
        <w:rPr>
          <w:rFonts w:cstheme="minorHAnsi"/>
        </w:rPr>
        <w:t>19, w roku 2020 zaś nieznacznie spadła</w:t>
      </w:r>
      <w:r w:rsidR="005D198B" w:rsidRPr="00000596">
        <w:rPr>
          <w:rFonts w:cstheme="minorHAnsi"/>
        </w:rPr>
        <w:t xml:space="preserve">. </w:t>
      </w:r>
      <w:r w:rsidRPr="00000596">
        <w:rPr>
          <w:rFonts w:cstheme="minorHAnsi"/>
        </w:rPr>
        <w:t>Najmniejszą wartość tego wskaźnika odnotowano w</w:t>
      </w:r>
      <w:r w:rsidR="002972CF" w:rsidRPr="00000596">
        <w:rPr>
          <w:rFonts w:cstheme="minorHAnsi"/>
        </w:rPr>
        <w:t> </w:t>
      </w:r>
      <w:r w:rsidRPr="00000596">
        <w:rPr>
          <w:rFonts w:cstheme="minorHAnsi"/>
        </w:rPr>
        <w:t>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 xml:space="preserve"> r. (</w:t>
      </w:r>
      <w:r w:rsidR="002972CF" w:rsidRPr="00000596">
        <w:rPr>
          <w:rFonts w:cstheme="minorHAnsi"/>
        </w:rPr>
        <w:t>1</w:t>
      </w:r>
      <w:r w:rsidR="00F92610" w:rsidRPr="00000596">
        <w:rPr>
          <w:rFonts w:cstheme="minorHAnsi"/>
        </w:rPr>
        <w:t>98</w:t>
      </w:r>
      <w:r w:rsidR="002972CF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dzieci), zaś najwyższą w 20</w:t>
      </w:r>
      <w:r w:rsidR="002972CF" w:rsidRPr="00000596">
        <w:rPr>
          <w:rFonts w:cstheme="minorHAnsi"/>
        </w:rPr>
        <w:t>19</w:t>
      </w:r>
      <w:r w:rsidRPr="00000596">
        <w:rPr>
          <w:rFonts w:cstheme="minorHAnsi"/>
        </w:rPr>
        <w:t xml:space="preserve"> r. (</w:t>
      </w:r>
      <w:r w:rsidR="002972CF" w:rsidRPr="00000596">
        <w:rPr>
          <w:rFonts w:cstheme="minorHAnsi"/>
        </w:rPr>
        <w:t xml:space="preserve">212 </w:t>
      </w:r>
      <w:r w:rsidRPr="00000596">
        <w:rPr>
          <w:rFonts w:cstheme="minorHAnsi"/>
        </w:rPr>
        <w:t xml:space="preserve">dzieci). </w:t>
      </w:r>
    </w:p>
    <w:p w14:paraId="3CB1AA8E" w14:textId="2305E7A3" w:rsidR="00177396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W porównaniu do pozostałych analizowanych gmin liczba dzieci objętych wychowaniem przedszkolnym w </w:t>
      </w:r>
      <w:r w:rsidR="00384C30" w:rsidRPr="00000596">
        <w:rPr>
          <w:rFonts w:cstheme="minorHAnsi"/>
        </w:rPr>
        <w:t xml:space="preserve">Gminie </w:t>
      </w:r>
      <w:r w:rsidR="002972CF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jest </w:t>
      </w:r>
      <w:r w:rsidR="00BE3360" w:rsidRPr="00000596">
        <w:rPr>
          <w:rFonts w:cstheme="minorHAnsi"/>
        </w:rPr>
        <w:t>naj</w:t>
      </w:r>
      <w:r w:rsidR="002972CF" w:rsidRPr="00000596">
        <w:rPr>
          <w:rFonts w:cstheme="minorHAnsi"/>
        </w:rPr>
        <w:t>niższa we wszystkich latach poza 2019 r., kiedy niższą wartość tego wskaźnika odnotowano w Gminie Iwierzyce</w:t>
      </w:r>
      <w:r w:rsidRPr="00000596">
        <w:rPr>
          <w:rFonts w:cstheme="minorHAnsi"/>
        </w:rPr>
        <w:t>.</w:t>
      </w:r>
    </w:p>
    <w:p w14:paraId="06E8D771" w14:textId="3290814C" w:rsidR="00177396" w:rsidRPr="00000596" w:rsidRDefault="00177396" w:rsidP="009C0AB9">
      <w:pPr>
        <w:pStyle w:val="Legenda"/>
        <w:keepNext/>
        <w:spacing w:after="120"/>
        <w:jc w:val="center"/>
        <w:rPr>
          <w:color w:val="auto"/>
        </w:rPr>
      </w:pPr>
      <w:bookmarkStart w:id="114" w:name="_Toc109896774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13</w:t>
      </w:r>
      <w:r w:rsidR="00E17CE2" w:rsidRPr="00000596">
        <w:rPr>
          <w:noProof/>
          <w:color w:val="auto"/>
        </w:rPr>
        <w:fldChar w:fldCharType="end"/>
      </w:r>
      <w:r w:rsidR="00EA5996" w:rsidRPr="00000596">
        <w:rPr>
          <w:noProof/>
          <w:color w:val="auto"/>
        </w:rPr>
        <w:t>.</w:t>
      </w:r>
      <w:r w:rsidRPr="00000596">
        <w:rPr>
          <w:color w:val="auto"/>
        </w:rPr>
        <w:t xml:space="preserve"> Liczba dzieci objętych wychowaniem przedszkolnym</w:t>
      </w:r>
      <w:bookmarkEnd w:id="114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3114"/>
        <w:gridCol w:w="1488"/>
        <w:gridCol w:w="1488"/>
        <w:gridCol w:w="1488"/>
        <w:gridCol w:w="1489"/>
      </w:tblGrid>
      <w:tr w:rsidR="00F92610" w:rsidRPr="00000596" w14:paraId="2802B52E" w14:textId="180B6BCD" w:rsidTr="00F92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D9DB2F7" w14:textId="72F7F8E4" w:rsidR="00F92610" w:rsidRPr="00000596" w:rsidRDefault="00F92610" w:rsidP="00EA5996">
            <w:pPr>
              <w:spacing w:line="276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88" w:type="dxa"/>
            <w:noWrap/>
            <w:hideMark/>
          </w:tcPr>
          <w:p w14:paraId="698BB449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2017</w:t>
            </w:r>
          </w:p>
        </w:tc>
        <w:tc>
          <w:tcPr>
            <w:tcW w:w="1488" w:type="dxa"/>
            <w:noWrap/>
            <w:hideMark/>
          </w:tcPr>
          <w:p w14:paraId="2F903AA6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1488" w:type="dxa"/>
            <w:noWrap/>
            <w:hideMark/>
          </w:tcPr>
          <w:p w14:paraId="4B26BBE2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1489" w:type="dxa"/>
          </w:tcPr>
          <w:p w14:paraId="09334B67" w14:textId="31E0033D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2020</w:t>
            </w:r>
          </w:p>
        </w:tc>
      </w:tr>
      <w:tr w:rsidR="00F92610" w:rsidRPr="00000596" w14:paraId="5C54C320" w14:textId="0FE05D2D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AED64A7" w14:textId="7C50D083" w:rsidR="00F92610" w:rsidRPr="00000596" w:rsidRDefault="00F92610" w:rsidP="002972CF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488" w:type="dxa"/>
          </w:tcPr>
          <w:p w14:paraId="07ED4CD6" w14:textId="1E138044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198</w:t>
            </w:r>
          </w:p>
        </w:tc>
        <w:tc>
          <w:tcPr>
            <w:tcW w:w="1488" w:type="dxa"/>
          </w:tcPr>
          <w:p w14:paraId="35A96890" w14:textId="5AF22B8C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205</w:t>
            </w:r>
          </w:p>
        </w:tc>
        <w:tc>
          <w:tcPr>
            <w:tcW w:w="1488" w:type="dxa"/>
          </w:tcPr>
          <w:p w14:paraId="3F1D2658" w14:textId="428D2E8B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212</w:t>
            </w:r>
          </w:p>
        </w:tc>
        <w:tc>
          <w:tcPr>
            <w:tcW w:w="1489" w:type="dxa"/>
          </w:tcPr>
          <w:p w14:paraId="2D634803" w14:textId="45FE71A3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208</w:t>
            </w:r>
          </w:p>
        </w:tc>
      </w:tr>
      <w:tr w:rsidR="00F92610" w:rsidRPr="00000596" w14:paraId="7FA300B3" w14:textId="54CE6B90" w:rsidTr="00F9261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ACE9591" w14:textId="44565A41" w:rsidR="00F92610" w:rsidRPr="00000596" w:rsidRDefault="00F92610" w:rsidP="002972CF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488" w:type="dxa"/>
          </w:tcPr>
          <w:p w14:paraId="71C5B2AD" w14:textId="0F160BC9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238</w:t>
            </w:r>
          </w:p>
        </w:tc>
        <w:tc>
          <w:tcPr>
            <w:tcW w:w="1488" w:type="dxa"/>
          </w:tcPr>
          <w:p w14:paraId="486495DA" w14:textId="281F889F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243</w:t>
            </w:r>
          </w:p>
        </w:tc>
        <w:tc>
          <w:tcPr>
            <w:tcW w:w="1488" w:type="dxa"/>
          </w:tcPr>
          <w:p w14:paraId="55D5A18A" w14:textId="2663283E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237</w:t>
            </w:r>
          </w:p>
        </w:tc>
        <w:tc>
          <w:tcPr>
            <w:tcW w:w="1489" w:type="dxa"/>
          </w:tcPr>
          <w:p w14:paraId="0E01504D" w14:textId="6B6782E3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222</w:t>
            </w:r>
          </w:p>
        </w:tc>
      </w:tr>
      <w:tr w:rsidR="00F92610" w:rsidRPr="00000596" w14:paraId="3727E321" w14:textId="63725D68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B5EBD81" w14:textId="5874F5E9" w:rsidR="00F92610" w:rsidRPr="00000596" w:rsidRDefault="00F92610" w:rsidP="002972CF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488" w:type="dxa"/>
          </w:tcPr>
          <w:p w14:paraId="397EE0C7" w14:textId="2D7722CB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222</w:t>
            </w:r>
          </w:p>
        </w:tc>
        <w:tc>
          <w:tcPr>
            <w:tcW w:w="1488" w:type="dxa"/>
          </w:tcPr>
          <w:p w14:paraId="538202D7" w14:textId="6AF0CCD5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227</w:t>
            </w:r>
          </w:p>
        </w:tc>
        <w:tc>
          <w:tcPr>
            <w:tcW w:w="1488" w:type="dxa"/>
          </w:tcPr>
          <w:p w14:paraId="3DB3D60F" w14:textId="17532D42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232</w:t>
            </w:r>
          </w:p>
        </w:tc>
        <w:tc>
          <w:tcPr>
            <w:tcW w:w="1489" w:type="dxa"/>
          </w:tcPr>
          <w:p w14:paraId="35764AE7" w14:textId="1932F915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239</w:t>
            </w:r>
          </w:p>
        </w:tc>
      </w:tr>
      <w:tr w:rsidR="00F92610" w:rsidRPr="00000596" w14:paraId="35E6A6BF" w14:textId="16245DE2" w:rsidTr="00F9261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0412F20" w14:textId="2B2FCD3F" w:rsidR="00F92610" w:rsidRPr="00000596" w:rsidRDefault="00F92610" w:rsidP="002972CF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488" w:type="dxa"/>
          </w:tcPr>
          <w:p w14:paraId="7D3DC014" w14:textId="267AC1E9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220</w:t>
            </w:r>
          </w:p>
        </w:tc>
        <w:tc>
          <w:tcPr>
            <w:tcW w:w="1488" w:type="dxa"/>
          </w:tcPr>
          <w:p w14:paraId="44FEC46A" w14:textId="64907056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225</w:t>
            </w:r>
          </w:p>
        </w:tc>
        <w:tc>
          <w:tcPr>
            <w:tcW w:w="1488" w:type="dxa"/>
          </w:tcPr>
          <w:p w14:paraId="7CC1E7CD" w14:textId="6DD76D11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201</w:t>
            </w:r>
          </w:p>
        </w:tc>
        <w:tc>
          <w:tcPr>
            <w:tcW w:w="1489" w:type="dxa"/>
          </w:tcPr>
          <w:p w14:paraId="0C32520A" w14:textId="57249A3A" w:rsidR="00F92610" w:rsidRPr="00000596" w:rsidRDefault="00F92610" w:rsidP="002972C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208</w:t>
            </w:r>
          </w:p>
        </w:tc>
      </w:tr>
      <w:tr w:rsidR="00F92610" w:rsidRPr="00000596" w14:paraId="7621FAE0" w14:textId="0182002F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97D037" w14:textId="63055772" w:rsidR="00F92610" w:rsidRPr="00000596" w:rsidRDefault="00F92610" w:rsidP="002972CF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488" w:type="dxa"/>
          </w:tcPr>
          <w:p w14:paraId="1E5D6E72" w14:textId="5E527D38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310</w:t>
            </w:r>
          </w:p>
        </w:tc>
        <w:tc>
          <w:tcPr>
            <w:tcW w:w="1488" w:type="dxa"/>
          </w:tcPr>
          <w:p w14:paraId="0162C7CF" w14:textId="557914CA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301</w:t>
            </w:r>
          </w:p>
        </w:tc>
        <w:tc>
          <w:tcPr>
            <w:tcW w:w="1488" w:type="dxa"/>
          </w:tcPr>
          <w:p w14:paraId="4598131C" w14:textId="4FFFA768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280</w:t>
            </w:r>
          </w:p>
        </w:tc>
        <w:tc>
          <w:tcPr>
            <w:tcW w:w="1489" w:type="dxa"/>
          </w:tcPr>
          <w:p w14:paraId="734DC78A" w14:textId="56A438A7" w:rsidR="00F92610" w:rsidRPr="00000596" w:rsidRDefault="00F92610" w:rsidP="002972C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281</w:t>
            </w:r>
          </w:p>
        </w:tc>
      </w:tr>
    </w:tbl>
    <w:p w14:paraId="5A0BCE35" w14:textId="2393498F" w:rsidR="00177396" w:rsidRPr="00000596" w:rsidRDefault="00177396" w:rsidP="00EA5996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EA5996" w:rsidRPr="00000596">
        <w:rPr>
          <w:rStyle w:val="markedcontent"/>
          <w:rFonts w:cstheme="minorHAnsi"/>
          <w:i/>
          <w:iCs/>
          <w:sz w:val="18"/>
          <w:szCs w:val="18"/>
        </w:rPr>
        <w:t>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11F2BB52" w14:textId="672B411D" w:rsidR="00177396" w:rsidRPr="00000596" w:rsidRDefault="00177396" w:rsidP="00177396">
      <w:pPr>
        <w:spacing w:line="276" w:lineRule="auto"/>
        <w:jc w:val="both"/>
      </w:pPr>
      <w:r w:rsidRPr="00000596">
        <w:t xml:space="preserve">Najwięcej dzieci uczęszcza do </w:t>
      </w:r>
      <w:r w:rsidR="00AE4084" w:rsidRPr="00000596">
        <w:t xml:space="preserve">Przedszkola </w:t>
      </w:r>
      <w:r w:rsidR="00075E7A" w:rsidRPr="00000596">
        <w:t>w Przyszowie</w:t>
      </w:r>
      <w:r w:rsidR="00AE4084" w:rsidRPr="00000596">
        <w:t xml:space="preserve"> </w:t>
      </w:r>
      <w:r w:rsidRPr="00000596">
        <w:t>(</w:t>
      </w:r>
      <w:r w:rsidR="00075E7A" w:rsidRPr="00000596">
        <w:t>97 w 2021 r., 72 w 2020 r.</w:t>
      </w:r>
      <w:r w:rsidRPr="00000596">
        <w:t>)</w:t>
      </w:r>
      <w:r w:rsidR="00075E7A" w:rsidRPr="00000596">
        <w:t>, które posiada</w:t>
      </w:r>
      <w:r w:rsidR="00542DF5" w:rsidRPr="00000596">
        <w:t xml:space="preserve"> 4 oddziały, najmniej zaś do Oddziału Przedszkolnego w Gwoźdźcu (12 w 2021 r., 9 w 2020 r.).</w:t>
      </w:r>
    </w:p>
    <w:p w14:paraId="2808FA21" w14:textId="6184B2CA" w:rsidR="00177396" w:rsidRPr="00000596" w:rsidRDefault="00177396" w:rsidP="00177396">
      <w:pPr>
        <w:spacing w:line="276" w:lineRule="auto"/>
        <w:jc w:val="both"/>
      </w:pPr>
      <w:r w:rsidRPr="00000596">
        <w:t xml:space="preserve">Odsetek dzieci w wieku 3-6 lat objętych wychowaniem przedszkolnym w </w:t>
      </w:r>
      <w:r w:rsidR="00384C30" w:rsidRPr="00000596">
        <w:t xml:space="preserve">Gminie </w:t>
      </w:r>
      <w:r w:rsidR="00542DF5" w:rsidRPr="00000596">
        <w:t>Bojanów</w:t>
      </w:r>
      <w:r w:rsidR="0020512B" w:rsidRPr="00000596">
        <w:t xml:space="preserve"> w latach 201</w:t>
      </w:r>
      <w:r w:rsidR="00F92610" w:rsidRPr="00000596">
        <w:t>7</w:t>
      </w:r>
      <w:r w:rsidR="0020512B" w:rsidRPr="00000596">
        <w:t xml:space="preserve">-2020 wahał się </w:t>
      </w:r>
      <w:bookmarkStart w:id="115" w:name="_Hlk80964038"/>
      <w:r w:rsidRPr="00000596">
        <w:t xml:space="preserve">od </w:t>
      </w:r>
      <w:r w:rsidR="00F92610" w:rsidRPr="00000596">
        <w:t>68,5</w:t>
      </w:r>
      <w:r w:rsidR="00542DF5" w:rsidRPr="00000596">
        <w:t xml:space="preserve">% </w:t>
      </w:r>
      <w:r w:rsidRPr="00000596">
        <w:t>w 20</w:t>
      </w:r>
      <w:r w:rsidR="00E57E2C" w:rsidRPr="00000596">
        <w:t>1</w:t>
      </w:r>
      <w:r w:rsidR="00F92610" w:rsidRPr="00000596">
        <w:t>7</w:t>
      </w:r>
      <w:r w:rsidR="0039532E" w:rsidRPr="00000596">
        <w:t xml:space="preserve"> r.</w:t>
      </w:r>
      <w:r w:rsidRPr="00000596">
        <w:t xml:space="preserve"> do maksymalnie </w:t>
      </w:r>
      <w:r w:rsidR="00542DF5" w:rsidRPr="00000596">
        <w:t xml:space="preserve">75,4% </w:t>
      </w:r>
      <w:r w:rsidRPr="00000596">
        <w:t>w 20</w:t>
      </w:r>
      <w:r w:rsidR="00542DF5" w:rsidRPr="00000596">
        <w:t>20</w:t>
      </w:r>
      <w:r w:rsidRPr="00000596">
        <w:t xml:space="preserve"> r. </w:t>
      </w:r>
      <w:bookmarkEnd w:id="115"/>
      <w:r w:rsidRPr="00000596">
        <w:t>Odsetek ten</w:t>
      </w:r>
      <w:r w:rsidR="00542DF5" w:rsidRPr="00000596">
        <w:t xml:space="preserve"> w pierwszym z analizowanych lat</w:t>
      </w:r>
      <w:r w:rsidRPr="00000596">
        <w:t xml:space="preserve"> </w:t>
      </w:r>
      <w:r w:rsidR="0017687E" w:rsidRPr="00000596">
        <w:t>był najniższy spośród analizowanych gmin, w ostatni zaś – prawie najwyższy (wyższą wartość wskaźnika odnotowano jedynie w Gminie Jasienica Rosielna).</w:t>
      </w:r>
    </w:p>
    <w:p w14:paraId="3137EDAD" w14:textId="0C25CA19" w:rsidR="00EE7969" w:rsidRPr="00000596" w:rsidRDefault="00EE7969" w:rsidP="009C0AB9">
      <w:pPr>
        <w:pStyle w:val="Legenda"/>
        <w:keepNext/>
        <w:spacing w:after="120"/>
        <w:jc w:val="center"/>
        <w:rPr>
          <w:color w:val="auto"/>
        </w:rPr>
      </w:pPr>
      <w:bookmarkStart w:id="116" w:name="_Toc109896802"/>
      <w:r w:rsidRPr="00000596">
        <w:rPr>
          <w:color w:val="auto"/>
        </w:rPr>
        <w:lastRenderedPageBreak/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21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Odsetek dzieci w wieku 3-6 lat objętych wychowaniem przedszkolnym</w:t>
      </w:r>
      <w:bookmarkEnd w:id="116"/>
    </w:p>
    <w:p w14:paraId="7B708672" w14:textId="3C2ACF61" w:rsidR="00177396" w:rsidRPr="00000596" w:rsidRDefault="00F92610" w:rsidP="00177396">
      <w:pPr>
        <w:keepNext/>
        <w:spacing w:line="276" w:lineRule="auto"/>
        <w:jc w:val="both"/>
        <w:rPr>
          <w:color w:val="FF0000"/>
        </w:rPr>
      </w:pPr>
      <w:r w:rsidRPr="00000596">
        <w:rPr>
          <w:noProof/>
          <w:lang w:eastAsia="pl-PL"/>
        </w:rPr>
        <w:drawing>
          <wp:inline distT="0" distB="0" distL="0" distR="0" wp14:anchorId="51629627" wp14:editId="1204E85C">
            <wp:extent cx="5745480" cy="3200400"/>
            <wp:effectExtent l="0" t="0" r="7620" b="0"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B127D2-E125-452C-8D08-8D5D00D00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520EE97" w14:textId="25DF6FF1" w:rsidR="00177396" w:rsidRPr="00000596" w:rsidRDefault="00177396" w:rsidP="00EA5996">
      <w:pPr>
        <w:spacing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EE7969" w:rsidRPr="00000596">
        <w:rPr>
          <w:rStyle w:val="markedcontent"/>
          <w:rFonts w:cstheme="minorHAnsi"/>
          <w:i/>
          <w:iCs/>
          <w:sz w:val="18"/>
          <w:szCs w:val="18"/>
        </w:rPr>
        <w:t>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40F69B9B" w14:textId="77777777" w:rsidR="00A51BDE" w:rsidRPr="00000596" w:rsidRDefault="00A51BDE" w:rsidP="0020512B">
      <w:pPr>
        <w:spacing w:line="276" w:lineRule="auto"/>
        <w:jc w:val="both"/>
        <w:rPr>
          <w:rFonts w:cstheme="minorHAnsi"/>
        </w:rPr>
      </w:pPr>
      <w:bookmarkStart w:id="117" w:name="_Hlk80964843"/>
    </w:p>
    <w:p w14:paraId="64AE5623" w14:textId="2C2F9F6D" w:rsidR="00177396" w:rsidRPr="00000596" w:rsidRDefault="00177396" w:rsidP="0020512B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Liczba dzieci uczęszczających do szkół podstawowych w </w:t>
      </w:r>
      <w:r w:rsidR="00384C30" w:rsidRPr="00000596">
        <w:rPr>
          <w:rFonts w:cstheme="minorHAnsi"/>
        </w:rPr>
        <w:t xml:space="preserve">Gminie </w:t>
      </w:r>
      <w:r w:rsidR="00DC6FEB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rosła </w:t>
      </w:r>
      <w:r w:rsidR="006A5613" w:rsidRPr="00000596">
        <w:rPr>
          <w:rFonts w:cstheme="minorHAnsi"/>
        </w:rPr>
        <w:t>w</w:t>
      </w:r>
      <w:r w:rsidR="00DC6FEB" w:rsidRPr="00000596">
        <w:rPr>
          <w:rFonts w:cstheme="minorHAnsi"/>
        </w:rPr>
        <w:t xml:space="preserve"> </w:t>
      </w:r>
      <w:r w:rsidR="006A5613" w:rsidRPr="00000596">
        <w:rPr>
          <w:rFonts w:cstheme="minorHAnsi"/>
        </w:rPr>
        <w:t>każdym z</w:t>
      </w:r>
      <w:r w:rsidR="00DC6FEB" w:rsidRPr="00000596">
        <w:rPr>
          <w:rFonts w:cstheme="minorHAnsi"/>
        </w:rPr>
        <w:t> </w:t>
      </w:r>
      <w:r w:rsidR="006A5613" w:rsidRPr="00000596">
        <w:rPr>
          <w:rFonts w:cstheme="minorHAnsi"/>
        </w:rPr>
        <w:t xml:space="preserve">analizowanych lat – </w:t>
      </w:r>
      <w:r w:rsidRPr="00000596">
        <w:rPr>
          <w:rFonts w:cstheme="minorHAnsi"/>
        </w:rPr>
        <w:t xml:space="preserve">od poziomu </w:t>
      </w:r>
      <w:r w:rsidR="00F92610" w:rsidRPr="00000596">
        <w:rPr>
          <w:rFonts w:cstheme="minorHAnsi"/>
        </w:rPr>
        <w:t>495</w:t>
      </w:r>
      <w:r w:rsidR="00DC6FEB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>dzieci w roku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 xml:space="preserve"> do poziomu </w:t>
      </w:r>
      <w:r w:rsidR="00DC6FEB" w:rsidRPr="00000596">
        <w:rPr>
          <w:rFonts w:cstheme="minorHAnsi"/>
        </w:rPr>
        <w:t xml:space="preserve">578 </w:t>
      </w:r>
      <w:r w:rsidRPr="00000596">
        <w:rPr>
          <w:rFonts w:cstheme="minorHAnsi"/>
        </w:rPr>
        <w:t>dzieci w roku 20</w:t>
      </w:r>
      <w:r w:rsidR="00945A8F" w:rsidRPr="00000596">
        <w:rPr>
          <w:rFonts w:cstheme="minorHAnsi"/>
        </w:rPr>
        <w:t>20</w:t>
      </w:r>
      <w:r w:rsidRPr="00000596">
        <w:rPr>
          <w:rFonts w:cstheme="minorHAnsi"/>
        </w:rPr>
        <w:t>.</w:t>
      </w:r>
      <w:bookmarkEnd w:id="117"/>
      <w:r w:rsidRPr="00000596">
        <w:rPr>
          <w:rFonts w:cstheme="minorHAnsi"/>
        </w:rPr>
        <w:t xml:space="preserve"> W</w:t>
      </w:r>
      <w:r w:rsidR="00DC6FEB" w:rsidRPr="00000596">
        <w:rPr>
          <w:rFonts w:cstheme="minorHAnsi"/>
        </w:rPr>
        <w:t> </w:t>
      </w:r>
      <w:r w:rsidRPr="00000596">
        <w:rPr>
          <w:rFonts w:cstheme="minorHAnsi"/>
        </w:rPr>
        <w:t>gminach referencyjnych również odnotowano coroczny wzrost liczby dzieci uczęszczających do szkół podstawowych od roku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 xml:space="preserve"> do 2018, co wynika zapewne </w:t>
      </w:r>
      <w:bookmarkStart w:id="118" w:name="_Hlk80964867"/>
      <w:r w:rsidRPr="00000596">
        <w:rPr>
          <w:rFonts w:cstheme="minorHAnsi"/>
        </w:rPr>
        <w:t>głównie ze stopniowej likwidacji gimnazjów w Polsce od roku 2017</w:t>
      </w:r>
      <w:bookmarkEnd w:id="118"/>
      <w:r w:rsidRPr="00000596">
        <w:rPr>
          <w:rFonts w:cstheme="minorHAnsi"/>
        </w:rPr>
        <w:t xml:space="preserve">. </w:t>
      </w:r>
      <w:r w:rsidR="00B23D66" w:rsidRPr="00000596">
        <w:rPr>
          <w:rFonts w:cstheme="minorHAnsi"/>
        </w:rPr>
        <w:t>W roku 2019 nastąpił wzrost liczby dzieci uczęszczających do szkół podstawowych</w:t>
      </w:r>
      <w:r w:rsidR="00D626B2" w:rsidRPr="00000596">
        <w:rPr>
          <w:rFonts w:cstheme="minorHAnsi"/>
        </w:rPr>
        <w:t xml:space="preserve"> w dwóch z czterech gmin referencyjnych, w roku 2020 zaś we wszystkich gminach referencyjnych zanotowano spadek tej liczby.</w:t>
      </w:r>
    </w:p>
    <w:p w14:paraId="0F2B6AB6" w14:textId="289FA0EC" w:rsidR="00177396" w:rsidRPr="00000596" w:rsidRDefault="00177396" w:rsidP="009C0AB9">
      <w:pPr>
        <w:pStyle w:val="Legenda"/>
        <w:keepNext/>
        <w:spacing w:after="120"/>
        <w:jc w:val="center"/>
        <w:rPr>
          <w:color w:val="auto"/>
        </w:rPr>
      </w:pPr>
      <w:bookmarkStart w:id="119" w:name="_Toc109896775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14</w:t>
      </w:r>
      <w:r w:rsidR="00E17CE2" w:rsidRPr="00000596">
        <w:rPr>
          <w:noProof/>
          <w:color w:val="auto"/>
        </w:rPr>
        <w:fldChar w:fldCharType="end"/>
      </w:r>
      <w:r w:rsidR="00EA5996" w:rsidRPr="00000596">
        <w:rPr>
          <w:noProof/>
          <w:color w:val="auto"/>
        </w:rPr>
        <w:t>.</w:t>
      </w:r>
      <w:r w:rsidRPr="00000596">
        <w:rPr>
          <w:color w:val="auto"/>
        </w:rPr>
        <w:t xml:space="preserve"> Liczba dzieci uczęszczających do szkoły podstawowej</w:t>
      </w:r>
      <w:bookmarkEnd w:id="119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3102"/>
        <w:gridCol w:w="1491"/>
        <w:gridCol w:w="1491"/>
        <w:gridCol w:w="1491"/>
        <w:gridCol w:w="1492"/>
      </w:tblGrid>
      <w:tr w:rsidR="00F92610" w:rsidRPr="00000596" w14:paraId="403F0F6C" w14:textId="7D06356C" w:rsidTr="00F92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  <w:hideMark/>
          </w:tcPr>
          <w:p w14:paraId="0FA99479" w14:textId="1195F93A" w:rsidR="00F92610" w:rsidRPr="00000596" w:rsidRDefault="00F92610" w:rsidP="00EA5996">
            <w:pPr>
              <w:spacing w:line="276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91" w:type="dxa"/>
            <w:noWrap/>
            <w:hideMark/>
          </w:tcPr>
          <w:p w14:paraId="73DF22EA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2017</w:t>
            </w:r>
          </w:p>
        </w:tc>
        <w:tc>
          <w:tcPr>
            <w:tcW w:w="1491" w:type="dxa"/>
            <w:noWrap/>
            <w:hideMark/>
          </w:tcPr>
          <w:p w14:paraId="524B68F6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1491" w:type="dxa"/>
            <w:noWrap/>
            <w:hideMark/>
          </w:tcPr>
          <w:p w14:paraId="32068C3F" w14:textId="77777777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1492" w:type="dxa"/>
          </w:tcPr>
          <w:p w14:paraId="723C75E7" w14:textId="4E1E5D9A" w:rsidR="00F92610" w:rsidRPr="00000596" w:rsidRDefault="00F92610" w:rsidP="00EA59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2020</w:t>
            </w:r>
          </w:p>
        </w:tc>
      </w:tr>
      <w:tr w:rsidR="00F92610" w:rsidRPr="00000596" w14:paraId="0027EA45" w14:textId="148420EC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</w:tcPr>
          <w:p w14:paraId="4E3F8776" w14:textId="3FC7BF3C" w:rsidR="00F92610" w:rsidRPr="00000596" w:rsidRDefault="00F92610" w:rsidP="0017687E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491" w:type="dxa"/>
          </w:tcPr>
          <w:p w14:paraId="0F42DE2D" w14:textId="6B65A315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495</w:t>
            </w:r>
          </w:p>
        </w:tc>
        <w:tc>
          <w:tcPr>
            <w:tcW w:w="1491" w:type="dxa"/>
          </w:tcPr>
          <w:p w14:paraId="13521EDF" w14:textId="4AA9F75F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562</w:t>
            </w:r>
          </w:p>
        </w:tc>
        <w:tc>
          <w:tcPr>
            <w:tcW w:w="1491" w:type="dxa"/>
          </w:tcPr>
          <w:p w14:paraId="5076FF2B" w14:textId="5B4B6F27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568</w:t>
            </w:r>
          </w:p>
        </w:tc>
        <w:tc>
          <w:tcPr>
            <w:tcW w:w="1492" w:type="dxa"/>
          </w:tcPr>
          <w:p w14:paraId="2BEFB6E8" w14:textId="69E39334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578</w:t>
            </w:r>
          </w:p>
        </w:tc>
      </w:tr>
      <w:tr w:rsidR="00F92610" w:rsidRPr="00000596" w14:paraId="78A6F3F7" w14:textId="2648AC76" w:rsidTr="00F9261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</w:tcPr>
          <w:p w14:paraId="1652FDC9" w14:textId="398C16C8" w:rsidR="00F92610" w:rsidRPr="00000596" w:rsidRDefault="00F92610" w:rsidP="0017687E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491" w:type="dxa"/>
          </w:tcPr>
          <w:p w14:paraId="63D196EA" w14:textId="2E630976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486</w:t>
            </w:r>
          </w:p>
        </w:tc>
        <w:tc>
          <w:tcPr>
            <w:tcW w:w="1491" w:type="dxa"/>
          </w:tcPr>
          <w:p w14:paraId="7A978992" w14:textId="3CD975CF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566</w:t>
            </w:r>
          </w:p>
        </w:tc>
        <w:tc>
          <w:tcPr>
            <w:tcW w:w="1491" w:type="dxa"/>
          </w:tcPr>
          <w:p w14:paraId="22858E0B" w14:textId="1700164B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576</w:t>
            </w:r>
          </w:p>
        </w:tc>
        <w:tc>
          <w:tcPr>
            <w:tcW w:w="1492" w:type="dxa"/>
          </w:tcPr>
          <w:p w14:paraId="4D0CFDF6" w14:textId="0DE051CF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572</w:t>
            </w:r>
          </w:p>
        </w:tc>
      </w:tr>
      <w:tr w:rsidR="00F92610" w:rsidRPr="00000596" w14:paraId="52B152F0" w14:textId="0677B112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</w:tcPr>
          <w:p w14:paraId="37EA3EDF" w14:textId="5701CD3E" w:rsidR="00F92610" w:rsidRPr="00000596" w:rsidRDefault="00F92610" w:rsidP="0017687E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491" w:type="dxa"/>
          </w:tcPr>
          <w:p w14:paraId="6F29FCDE" w14:textId="54F3545D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537</w:t>
            </w:r>
          </w:p>
        </w:tc>
        <w:tc>
          <w:tcPr>
            <w:tcW w:w="1491" w:type="dxa"/>
          </w:tcPr>
          <w:p w14:paraId="38D6CD68" w14:textId="74FCDFCF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609</w:t>
            </w:r>
          </w:p>
        </w:tc>
        <w:tc>
          <w:tcPr>
            <w:tcW w:w="1491" w:type="dxa"/>
          </w:tcPr>
          <w:p w14:paraId="2392D2E5" w14:textId="6ACD59CA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600</w:t>
            </w:r>
          </w:p>
        </w:tc>
        <w:tc>
          <w:tcPr>
            <w:tcW w:w="1492" w:type="dxa"/>
          </w:tcPr>
          <w:p w14:paraId="38D0A5D4" w14:textId="40827B6A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592</w:t>
            </w:r>
          </w:p>
        </w:tc>
      </w:tr>
      <w:tr w:rsidR="00F92610" w:rsidRPr="00000596" w14:paraId="601D1027" w14:textId="377688E3" w:rsidTr="00F9261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</w:tcPr>
          <w:p w14:paraId="77C7A06B" w14:textId="55ADAE86" w:rsidR="00F92610" w:rsidRPr="00000596" w:rsidRDefault="00F92610" w:rsidP="0017687E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491" w:type="dxa"/>
          </w:tcPr>
          <w:p w14:paraId="100838A7" w14:textId="1C381AAA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530</w:t>
            </w:r>
          </w:p>
        </w:tc>
        <w:tc>
          <w:tcPr>
            <w:tcW w:w="1491" w:type="dxa"/>
          </w:tcPr>
          <w:p w14:paraId="26720914" w14:textId="1C95AA53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605</w:t>
            </w:r>
          </w:p>
        </w:tc>
        <w:tc>
          <w:tcPr>
            <w:tcW w:w="1491" w:type="dxa"/>
          </w:tcPr>
          <w:p w14:paraId="7FD316C2" w14:textId="75C1F48B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626</w:t>
            </w:r>
          </w:p>
        </w:tc>
        <w:tc>
          <w:tcPr>
            <w:tcW w:w="1492" w:type="dxa"/>
          </w:tcPr>
          <w:p w14:paraId="596E4242" w14:textId="2D78E6CF" w:rsidR="00F92610" w:rsidRPr="00000596" w:rsidRDefault="00F92610" w:rsidP="0017687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620</w:t>
            </w:r>
          </w:p>
        </w:tc>
      </w:tr>
      <w:tr w:rsidR="00F92610" w:rsidRPr="00000596" w14:paraId="210BC829" w14:textId="75F0B6FD" w:rsidTr="00F9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  <w:noWrap/>
          </w:tcPr>
          <w:p w14:paraId="560195C9" w14:textId="290861F5" w:rsidR="00F92610" w:rsidRPr="00000596" w:rsidRDefault="00F92610" w:rsidP="0017687E">
            <w:pPr>
              <w:spacing w:line="276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491" w:type="dxa"/>
          </w:tcPr>
          <w:p w14:paraId="3C1A4D94" w14:textId="793BB5A9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620</w:t>
            </w:r>
          </w:p>
        </w:tc>
        <w:tc>
          <w:tcPr>
            <w:tcW w:w="1491" w:type="dxa"/>
          </w:tcPr>
          <w:p w14:paraId="581F0B2B" w14:textId="7429AE43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711</w:t>
            </w:r>
          </w:p>
        </w:tc>
        <w:tc>
          <w:tcPr>
            <w:tcW w:w="1491" w:type="dxa"/>
          </w:tcPr>
          <w:p w14:paraId="39FC59BF" w14:textId="2937A83E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700</w:t>
            </w:r>
          </w:p>
        </w:tc>
        <w:tc>
          <w:tcPr>
            <w:tcW w:w="1492" w:type="dxa"/>
          </w:tcPr>
          <w:p w14:paraId="2EA90006" w14:textId="01DABB47" w:rsidR="00F92610" w:rsidRPr="00000596" w:rsidRDefault="00F92610" w:rsidP="001768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694</w:t>
            </w:r>
          </w:p>
        </w:tc>
      </w:tr>
    </w:tbl>
    <w:p w14:paraId="5B964764" w14:textId="6380EA58" w:rsidR="00177396" w:rsidRPr="00000596" w:rsidRDefault="00177396" w:rsidP="00EA5996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</w:t>
      </w:r>
      <w:r w:rsidR="00EA5996" w:rsidRPr="00000596">
        <w:rPr>
          <w:rStyle w:val="markedcontent"/>
          <w:rFonts w:cstheme="minorHAnsi"/>
          <w:i/>
          <w:iCs/>
          <w:sz w:val="18"/>
          <w:szCs w:val="18"/>
        </w:rPr>
        <w:t>O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>pracowanie własne na podstawie danych Banku Danych Lokalnych GUS</w:t>
      </w:r>
    </w:p>
    <w:p w14:paraId="6CACC45C" w14:textId="49ED56D6" w:rsidR="00C937F1" w:rsidRPr="00000596" w:rsidRDefault="00C937F1" w:rsidP="00177396">
      <w:pPr>
        <w:spacing w:line="276" w:lineRule="auto"/>
        <w:jc w:val="both"/>
        <w:rPr>
          <w:rFonts w:cstheme="minorHAnsi"/>
        </w:rPr>
      </w:pPr>
    </w:p>
    <w:p w14:paraId="31291EF1" w14:textId="008032DA" w:rsidR="00D626B2" w:rsidRPr="00000596" w:rsidRDefault="00D626B2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Liczba dzieci uczęszczających do szkół podstawowych w Bojanowie, Przyszowie i Stanach była w ostatnich latach</w:t>
      </w:r>
      <w:r w:rsidR="008D069A" w:rsidRPr="00000596">
        <w:rPr>
          <w:rFonts w:cstheme="minorHAnsi"/>
        </w:rPr>
        <w:t xml:space="preserve"> zbliżona (w 2021 r. największa liczba uczn</w:t>
      </w:r>
      <w:r w:rsidR="00FB3DC6" w:rsidRPr="00000596">
        <w:rPr>
          <w:rFonts w:cstheme="minorHAnsi"/>
        </w:rPr>
        <w:t>iów</w:t>
      </w:r>
      <w:r w:rsidR="008D069A" w:rsidRPr="00000596">
        <w:rPr>
          <w:rFonts w:cstheme="minorHAnsi"/>
        </w:rPr>
        <w:t>, tj. 174</w:t>
      </w:r>
      <w:r w:rsidR="00FB3DC6" w:rsidRPr="00000596">
        <w:rPr>
          <w:rFonts w:cstheme="minorHAnsi"/>
        </w:rPr>
        <w:t xml:space="preserve"> szt.,</w:t>
      </w:r>
      <w:r w:rsidR="008D069A" w:rsidRPr="00000596">
        <w:rPr>
          <w:rFonts w:cstheme="minorHAnsi"/>
        </w:rPr>
        <w:t xml:space="preserve"> uczęszczała do PSP w Bojanowie, w 2020 r. największa liczba</w:t>
      </w:r>
      <w:r w:rsidR="00FB3DC6" w:rsidRPr="00000596">
        <w:rPr>
          <w:rFonts w:cstheme="minorHAnsi"/>
        </w:rPr>
        <w:t xml:space="preserve"> uczniów</w:t>
      </w:r>
      <w:r w:rsidR="008D069A" w:rsidRPr="00000596">
        <w:rPr>
          <w:rFonts w:cstheme="minorHAnsi"/>
        </w:rPr>
        <w:t>, tj. 178</w:t>
      </w:r>
      <w:r w:rsidR="00FB3DC6" w:rsidRPr="00000596">
        <w:rPr>
          <w:rFonts w:cstheme="minorHAnsi"/>
        </w:rPr>
        <w:t xml:space="preserve"> szt.,</w:t>
      </w:r>
      <w:r w:rsidR="008D069A" w:rsidRPr="00000596">
        <w:rPr>
          <w:rFonts w:cstheme="minorHAnsi"/>
        </w:rPr>
        <w:t xml:space="preserve"> uczęszczał</w:t>
      </w:r>
      <w:r w:rsidR="00FB3DC6" w:rsidRPr="00000596">
        <w:rPr>
          <w:rFonts w:cstheme="minorHAnsi"/>
        </w:rPr>
        <w:t>a do PSP w Przyszowie). Najmniejszą liczbę uczniów odnotowywano w szkole w Gwoźdźcu (50 szt. w 2021 r., 58 szt. w 2020 r.).</w:t>
      </w:r>
    </w:p>
    <w:p w14:paraId="206CC521" w14:textId="36CBDF58" w:rsidR="00177396" w:rsidRPr="00000596" w:rsidRDefault="00177396" w:rsidP="00F23413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Liczba uczniów przypadających na jeden oddział w szkołach podstawowych w </w:t>
      </w:r>
      <w:r w:rsidR="00384C30" w:rsidRPr="00000596">
        <w:rPr>
          <w:rFonts w:cstheme="minorHAnsi"/>
        </w:rPr>
        <w:t xml:space="preserve">Gminie </w:t>
      </w:r>
      <w:r w:rsidR="002B1252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wynosił</w:t>
      </w:r>
      <w:r w:rsidR="00E5738D" w:rsidRPr="00000596">
        <w:rPr>
          <w:rFonts w:cstheme="minorHAnsi"/>
        </w:rPr>
        <w:t>a</w:t>
      </w:r>
      <w:r w:rsidRPr="00000596">
        <w:rPr>
          <w:rFonts w:cstheme="minorHAnsi"/>
        </w:rPr>
        <w:t xml:space="preserve"> w latach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>-20</w:t>
      </w:r>
      <w:r w:rsidR="00493CFC" w:rsidRPr="00000596">
        <w:rPr>
          <w:rFonts w:cstheme="minorHAnsi"/>
        </w:rPr>
        <w:t>20</w:t>
      </w:r>
      <w:r w:rsidRPr="00000596">
        <w:rPr>
          <w:rFonts w:cstheme="minorHAnsi"/>
        </w:rPr>
        <w:t xml:space="preserve"> od 1</w:t>
      </w:r>
      <w:r w:rsidR="002B1252" w:rsidRPr="00000596">
        <w:rPr>
          <w:rFonts w:cstheme="minorHAnsi"/>
        </w:rPr>
        <w:t>6</w:t>
      </w:r>
      <w:r w:rsidRPr="00000596">
        <w:rPr>
          <w:rFonts w:cstheme="minorHAnsi"/>
        </w:rPr>
        <w:t xml:space="preserve"> do 1</w:t>
      </w:r>
      <w:r w:rsidR="002B1252" w:rsidRPr="00000596">
        <w:rPr>
          <w:rFonts w:cstheme="minorHAnsi"/>
        </w:rPr>
        <w:t>7</w:t>
      </w:r>
      <w:r w:rsidRPr="00000596">
        <w:rPr>
          <w:rFonts w:cstheme="minorHAnsi"/>
        </w:rPr>
        <w:t xml:space="preserve"> uczniów i była to liczba</w:t>
      </w:r>
      <w:r w:rsidR="00A6290D" w:rsidRPr="00000596">
        <w:rPr>
          <w:rFonts w:cstheme="minorHAnsi"/>
        </w:rPr>
        <w:t xml:space="preserve"> </w:t>
      </w:r>
      <w:r w:rsidR="002B1252" w:rsidRPr="00000596">
        <w:rPr>
          <w:rFonts w:cstheme="minorHAnsi"/>
        </w:rPr>
        <w:t>najwyższa spośród</w:t>
      </w:r>
      <w:r w:rsidR="00A6290D" w:rsidRPr="00000596">
        <w:rPr>
          <w:rFonts w:cstheme="minorHAnsi"/>
        </w:rPr>
        <w:t xml:space="preserve"> analizowanych </w:t>
      </w:r>
      <w:r w:rsidRPr="00000596">
        <w:rPr>
          <w:rFonts w:cstheme="minorHAnsi"/>
        </w:rPr>
        <w:lastRenderedPageBreak/>
        <w:t>gmin.</w:t>
      </w:r>
      <w:r w:rsidR="00A6290D" w:rsidRPr="00000596">
        <w:rPr>
          <w:rFonts w:cstheme="minorHAnsi"/>
        </w:rPr>
        <w:t xml:space="preserve"> Naj</w:t>
      </w:r>
      <w:r w:rsidR="002B1252" w:rsidRPr="00000596">
        <w:rPr>
          <w:rFonts w:cstheme="minorHAnsi"/>
        </w:rPr>
        <w:t>mniejszą</w:t>
      </w:r>
      <w:r w:rsidR="00A6290D" w:rsidRPr="00000596">
        <w:rPr>
          <w:rFonts w:cstheme="minorHAnsi"/>
        </w:rPr>
        <w:t xml:space="preserve"> liczbę uczniów przypadających na 1 oddział przedszkolny odnotowano w Gminie </w:t>
      </w:r>
      <w:r w:rsidR="002B1252" w:rsidRPr="00000596">
        <w:rPr>
          <w:rFonts w:cstheme="minorHAnsi"/>
        </w:rPr>
        <w:t>Iwierzyce – od 11 szt. w latach 201</w:t>
      </w:r>
      <w:r w:rsidR="00F92610" w:rsidRPr="00000596">
        <w:rPr>
          <w:rFonts w:cstheme="minorHAnsi"/>
        </w:rPr>
        <w:t>7</w:t>
      </w:r>
      <w:r w:rsidR="002B1252" w:rsidRPr="00000596">
        <w:rPr>
          <w:rFonts w:cstheme="minorHAnsi"/>
        </w:rPr>
        <w:t xml:space="preserve">-2019 do 12 szt. </w:t>
      </w:r>
      <w:r w:rsidR="00707699" w:rsidRPr="00000596">
        <w:rPr>
          <w:rFonts w:cstheme="minorHAnsi"/>
        </w:rPr>
        <w:t>w</w:t>
      </w:r>
      <w:r w:rsidR="002B1252" w:rsidRPr="00000596">
        <w:rPr>
          <w:rFonts w:cstheme="minorHAnsi"/>
        </w:rPr>
        <w:t xml:space="preserve"> 2020 r.</w:t>
      </w:r>
      <w:r w:rsidRPr="00000596">
        <w:rPr>
          <w:rFonts w:cstheme="minorHAnsi"/>
        </w:rPr>
        <w:t xml:space="preserve"> </w:t>
      </w:r>
    </w:p>
    <w:p w14:paraId="40255983" w14:textId="49FA1587" w:rsidR="00EE7969" w:rsidRPr="00000596" w:rsidRDefault="00EE7969" w:rsidP="00EE7969">
      <w:pPr>
        <w:pStyle w:val="Legenda"/>
        <w:keepNext/>
        <w:jc w:val="center"/>
        <w:rPr>
          <w:color w:val="auto"/>
        </w:rPr>
      </w:pPr>
      <w:bookmarkStart w:id="120" w:name="_Toc109896803"/>
      <w:r w:rsidRPr="00000596">
        <w:rPr>
          <w:color w:val="auto"/>
        </w:rPr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22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Liczba uczniów przypadających na jeden oddział szkolny</w:t>
      </w:r>
      <w:bookmarkEnd w:id="120"/>
    </w:p>
    <w:p w14:paraId="07D3550A" w14:textId="36199D34" w:rsidR="00177396" w:rsidRPr="00000596" w:rsidRDefault="00F92610" w:rsidP="0017739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</w:rPr>
      </w:pPr>
      <w:r w:rsidRPr="00000596">
        <w:rPr>
          <w:noProof/>
          <w:lang w:eastAsia="pl-PL"/>
        </w:rPr>
        <w:drawing>
          <wp:inline distT="0" distB="0" distL="0" distR="0" wp14:anchorId="0FB09648" wp14:editId="2F13A630">
            <wp:extent cx="5745480" cy="3185160"/>
            <wp:effectExtent l="0" t="0" r="7620" b="1524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A9A92-4940-4A47-8D00-CDF743C2AF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E76AB0E" w14:textId="77777777" w:rsidR="00EA5996" w:rsidRPr="00000596" w:rsidRDefault="00EA5996" w:rsidP="00EA5996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1FE1EEB3" w14:textId="77777777" w:rsidR="00177396" w:rsidRPr="00000596" w:rsidRDefault="00177396" w:rsidP="0017739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98F16A7" w14:textId="38AFDBFF" w:rsidR="00177396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W tabeli poniżej przedstawiono współczynnik skolaryzacji w szkołach podstawowych w analizowanych gminach (lata 201</w:t>
      </w:r>
      <w:r w:rsidR="00F92610" w:rsidRPr="00000596">
        <w:rPr>
          <w:rFonts w:cstheme="minorHAnsi"/>
        </w:rPr>
        <w:t>7</w:t>
      </w:r>
      <w:r w:rsidRPr="00000596">
        <w:rPr>
          <w:rFonts w:cstheme="minorHAnsi"/>
        </w:rPr>
        <w:t>-20</w:t>
      </w:r>
      <w:r w:rsidR="003C14EA" w:rsidRPr="00000596">
        <w:rPr>
          <w:rFonts w:cstheme="minorHAnsi"/>
        </w:rPr>
        <w:t>20</w:t>
      </w:r>
      <w:r w:rsidRPr="00000596">
        <w:rPr>
          <w:rFonts w:cstheme="minorHAnsi"/>
        </w:rPr>
        <w:t>) w podziale na wartość współczynnika brutto i netto. Zgodnie z definicją Głównego Urzędu Statystycznego (</w:t>
      </w:r>
      <w:hyperlink r:id="rId37" w:history="1">
        <w:r w:rsidRPr="00000596">
          <w:rPr>
            <w:rStyle w:val="Hipercze"/>
            <w:rFonts w:cstheme="minorHAnsi"/>
            <w:color w:val="auto"/>
          </w:rPr>
          <w:t>https://stat.gov.pl/</w:t>
        </w:r>
      </w:hyperlink>
      <w:r w:rsidRPr="00000596">
        <w:rPr>
          <w:rFonts w:cstheme="minorHAnsi"/>
        </w:rPr>
        <w:t xml:space="preserve">): </w:t>
      </w:r>
    </w:p>
    <w:p w14:paraId="4164E567" w14:textId="77777777" w:rsidR="00177396" w:rsidRPr="00000596" w:rsidRDefault="00177396" w:rsidP="00880157">
      <w:pPr>
        <w:pStyle w:val="Akapitzlist"/>
        <w:numPr>
          <w:ilvl w:val="0"/>
          <w:numId w:val="1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„współczynnik skolaryzacji netto np. dla poziomu szkoły podstawowej wyliczamy dzieląc liczbę uczniów szkół podstawowych w wieku 7-15 lat (wiek przypisany do tego poziomu) na początku danego roku szkolnego przez liczbę ludności w wieku 7-15 lat według stanu w dniu 31 XII tego samego roku; wynik podajemy w ujęciu procentowym”,</w:t>
      </w:r>
    </w:p>
    <w:p w14:paraId="56C16700" w14:textId="77777777" w:rsidR="00177396" w:rsidRPr="00000596" w:rsidRDefault="00177396" w:rsidP="00880157">
      <w:pPr>
        <w:pStyle w:val="Akapitzlist"/>
        <w:numPr>
          <w:ilvl w:val="0"/>
          <w:numId w:val="10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„współczynnik skolaryzacji brutto np. dla poziomu szkoły podstawowej wyliczamy dzieląc liczbę wszystkich uczniów szkół podstawowych bez względu na wiek na początku danego roku szkolnego przez liczbę ludności w wieku 7-15 lat (wiek przypisany do tego poziomu) według stanu w dniu 31 XII tego samego roku; wynik podajemy w ujęciu procentowym”.</w:t>
      </w:r>
    </w:p>
    <w:p w14:paraId="46B8F629" w14:textId="676C049F" w:rsidR="008F2156" w:rsidRPr="00000596" w:rsidRDefault="008F215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>Najwyższ</w:t>
      </w:r>
      <w:r w:rsidR="007C30C7" w:rsidRPr="00000596">
        <w:rPr>
          <w:rFonts w:cstheme="minorHAnsi"/>
        </w:rPr>
        <w:t>ą wartość</w:t>
      </w:r>
      <w:r w:rsidRPr="00000596">
        <w:rPr>
          <w:rFonts w:cstheme="minorHAnsi"/>
        </w:rPr>
        <w:t xml:space="preserve"> wskaźnik</w:t>
      </w:r>
      <w:r w:rsidR="007C30C7" w:rsidRPr="00000596">
        <w:rPr>
          <w:rFonts w:cstheme="minorHAnsi"/>
        </w:rPr>
        <w:t>a</w:t>
      </w:r>
      <w:r w:rsidRPr="00000596">
        <w:rPr>
          <w:rFonts w:cstheme="minorHAnsi"/>
        </w:rPr>
        <w:t xml:space="preserve"> skolaryzacji w Gminie </w:t>
      </w:r>
      <w:r w:rsidR="00442B53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zanotowano</w:t>
      </w:r>
      <w:r w:rsidR="007C30C7" w:rsidRPr="00000596">
        <w:rPr>
          <w:rFonts w:cstheme="minorHAnsi"/>
        </w:rPr>
        <w:t xml:space="preserve"> w roku </w:t>
      </w:r>
      <w:r w:rsidR="00455E2C" w:rsidRPr="00000596">
        <w:rPr>
          <w:rFonts w:cstheme="minorHAnsi"/>
        </w:rPr>
        <w:t>2020</w:t>
      </w:r>
      <w:r w:rsidR="007C30C7" w:rsidRPr="00000596">
        <w:rPr>
          <w:rFonts w:cstheme="minorHAnsi"/>
        </w:rPr>
        <w:t xml:space="preserve"> (</w:t>
      </w:r>
      <w:r w:rsidR="00455E2C" w:rsidRPr="00000596">
        <w:rPr>
          <w:rFonts w:cstheme="minorHAnsi"/>
        </w:rPr>
        <w:t xml:space="preserve">skolaryzacja brutto na poziomie </w:t>
      </w:r>
      <w:r w:rsidR="00442B53" w:rsidRPr="00000596">
        <w:rPr>
          <w:rFonts w:cstheme="minorHAnsi"/>
        </w:rPr>
        <w:t>88,65</w:t>
      </w:r>
      <w:r w:rsidR="00455E2C" w:rsidRPr="00000596">
        <w:rPr>
          <w:rFonts w:cstheme="minorHAnsi"/>
        </w:rPr>
        <w:t xml:space="preserve">, skolaryzacja netto na poziomie </w:t>
      </w:r>
      <w:r w:rsidR="00442B53" w:rsidRPr="00000596">
        <w:rPr>
          <w:rFonts w:cstheme="minorHAnsi"/>
        </w:rPr>
        <w:t>88,19</w:t>
      </w:r>
      <w:r w:rsidR="007C30C7" w:rsidRPr="00000596">
        <w:rPr>
          <w:rFonts w:cstheme="minorHAnsi"/>
        </w:rPr>
        <w:t>), najniższy zaś w</w:t>
      </w:r>
      <w:r w:rsidR="00455E2C" w:rsidRPr="00000596">
        <w:rPr>
          <w:rFonts w:cstheme="minorHAnsi"/>
        </w:rPr>
        <w:t> </w:t>
      </w:r>
      <w:r w:rsidR="007C30C7" w:rsidRPr="00000596">
        <w:rPr>
          <w:rFonts w:cstheme="minorHAnsi"/>
        </w:rPr>
        <w:t>roku 201</w:t>
      </w:r>
      <w:r w:rsidR="00F92610" w:rsidRPr="00000596">
        <w:rPr>
          <w:rFonts w:cstheme="minorHAnsi"/>
        </w:rPr>
        <w:t>7</w:t>
      </w:r>
      <w:r w:rsidR="007C30C7" w:rsidRPr="00000596">
        <w:rPr>
          <w:rFonts w:cstheme="minorHAnsi"/>
        </w:rPr>
        <w:t xml:space="preserve"> (skolaryzacja brutto na poziomie </w:t>
      </w:r>
      <w:r w:rsidR="00F92610" w:rsidRPr="00000596">
        <w:rPr>
          <w:rFonts w:cstheme="minorHAnsi"/>
        </w:rPr>
        <w:t>86,69</w:t>
      </w:r>
      <w:r w:rsidR="007C30C7" w:rsidRPr="00000596">
        <w:rPr>
          <w:rFonts w:cstheme="minorHAnsi"/>
        </w:rPr>
        <w:t xml:space="preserve">, skolaryzacja netto na poziomie </w:t>
      </w:r>
      <w:r w:rsidR="00F92610" w:rsidRPr="00000596">
        <w:rPr>
          <w:rFonts w:cstheme="minorHAnsi"/>
        </w:rPr>
        <w:t>86,16</w:t>
      </w:r>
      <w:r w:rsidR="007C30C7" w:rsidRPr="00000596">
        <w:rPr>
          <w:rFonts w:cstheme="minorHAnsi"/>
        </w:rPr>
        <w:t>).</w:t>
      </w:r>
    </w:p>
    <w:p w14:paraId="178DF6CC" w14:textId="4F6A3364" w:rsidR="001773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W porównaniu z pozostałymi z analizowanych gmin, wskaźnik skolaryzacji w </w:t>
      </w:r>
      <w:r w:rsidR="00384C30" w:rsidRPr="00000596">
        <w:rPr>
          <w:rFonts w:cstheme="minorHAnsi"/>
        </w:rPr>
        <w:t xml:space="preserve">Gminie </w:t>
      </w:r>
      <w:r w:rsidR="00707699" w:rsidRPr="00000596">
        <w:rPr>
          <w:rFonts w:cstheme="minorHAnsi"/>
        </w:rPr>
        <w:t>Bojanów</w:t>
      </w:r>
      <w:r w:rsidR="00455E2C" w:rsidRPr="00000596">
        <w:rPr>
          <w:rFonts w:cstheme="minorHAnsi"/>
        </w:rPr>
        <w:t xml:space="preserve"> </w:t>
      </w:r>
      <w:r w:rsidRPr="00000596">
        <w:rPr>
          <w:rFonts w:cstheme="minorHAnsi"/>
        </w:rPr>
        <w:t xml:space="preserve">jest na </w:t>
      </w:r>
      <w:r w:rsidR="00707699" w:rsidRPr="00000596">
        <w:rPr>
          <w:rFonts w:cstheme="minorHAnsi"/>
        </w:rPr>
        <w:t xml:space="preserve">średnim </w:t>
      </w:r>
      <w:r w:rsidRPr="00000596">
        <w:rPr>
          <w:rFonts w:cstheme="minorHAnsi"/>
        </w:rPr>
        <w:t xml:space="preserve">poziomie. Najniższe wartości tego wskaźnika odnotowano dla </w:t>
      </w:r>
      <w:r w:rsidR="00EA5996" w:rsidRPr="00000596">
        <w:rPr>
          <w:rFonts w:cstheme="minorHAnsi"/>
        </w:rPr>
        <w:t>G</w:t>
      </w:r>
      <w:r w:rsidRPr="00000596">
        <w:rPr>
          <w:rFonts w:cstheme="minorHAnsi"/>
        </w:rPr>
        <w:t xml:space="preserve">miny </w:t>
      </w:r>
      <w:r w:rsidR="00707699" w:rsidRPr="00000596">
        <w:rPr>
          <w:rFonts w:cstheme="minorHAnsi"/>
        </w:rPr>
        <w:t>Jasienica Rosielna</w:t>
      </w:r>
      <w:r w:rsidRPr="00000596">
        <w:rPr>
          <w:rFonts w:cstheme="minorHAnsi"/>
        </w:rPr>
        <w:t>.</w:t>
      </w:r>
    </w:p>
    <w:p w14:paraId="384255D3" w14:textId="77777777" w:rsidR="00050A21" w:rsidRPr="00000596" w:rsidRDefault="00050A21" w:rsidP="00177396">
      <w:pPr>
        <w:spacing w:line="276" w:lineRule="auto"/>
        <w:jc w:val="both"/>
        <w:rPr>
          <w:rFonts w:cstheme="minorHAnsi"/>
        </w:rPr>
      </w:pPr>
    </w:p>
    <w:p w14:paraId="0FE3989E" w14:textId="2D5CA108" w:rsidR="00F23413" w:rsidRPr="00000596" w:rsidRDefault="00F23413" w:rsidP="00F23413">
      <w:pPr>
        <w:pStyle w:val="Legenda"/>
        <w:keepNext/>
        <w:jc w:val="center"/>
        <w:rPr>
          <w:color w:val="auto"/>
        </w:rPr>
      </w:pPr>
      <w:bookmarkStart w:id="121" w:name="_Toc109896776"/>
      <w:r w:rsidRPr="00000596">
        <w:rPr>
          <w:color w:val="auto"/>
        </w:rPr>
        <w:lastRenderedPageBreak/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15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>. Współczynnik skolaryzacji w latach 201</w:t>
      </w:r>
      <w:r w:rsidR="00F92610" w:rsidRPr="00000596">
        <w:rPr>
          <w:color w:val="auto"/>
        </w:rPr>
        <w:t>7</w:t>
      </w:r>
      <w:r w:rsidRPr="00000596">
        <w:rPr>
          <w:color w:val="auto"/>
        </w:rPr>
        <w:t>-20</w:t>
      </w:r>
      <w:r w:rsidR="0035285C" w:rsidRPr="00000596">
        <w:rPr>
          <w:color w:val="auto"/>
        </w:rPr>
        <w:t>20</w:t>
      </w:r>
      <w:r w:rsidRPr="00000596">
        <w:rPr>
          <w:color w:val="auto"/>
        </w:rPr>
        <w:t xml:space="preserve"> w Gminie </w:t>
      </w:r>
      <w:r w:rsidR="006B67C1" w:rsidRPr="00000596">
        <w:rPr>
          <w:color w:val="auto"/>
        </w:rPr>
        <w:t>Bojanów</w:t>
      </w:r>
      <w:r w:rsidR="0072239B">
        <w:rPr>
          <w:color w:val="auto"/>
        </w:rPr>
        <w:t xml:space="preserve"> </w:t>
      </w:r>
      <w:r w:rsidRPr="00000596">
        <w:rPr>
          <w:color w:val="auto"/>
        </w:rPr>
        <w:t>i gminach referencyjnych</w:t>
      </w:r>
      <w:bookmarkEnd w:id="121"/>
    </w:p>
    <w:tbl>
      <w:tblPr>
        <w:tblStyle w:val="Zwykatabela1"/>
        <w:tblW w:w="9067" w:type="dxa"/>
        <w:tblLayout w:type="fixed"/>
        <w:tblLook w:val="04A0" w:firstRow="1" w:lastRow="0" w:firstColumn="1" w:lastColumn="0" w:noHBand="0" w:noVBand="1"/>
      </w:tblPr>
      <w:tblGrid>
        <w:gridCol w:w="1271"/>
        <w:gridCol w:w="974"/>
        <w:gridCol w:w="975"/>
        <w:gridCol w:w="974"/>
        <w:gridCol w:w="975"/>
        <w:gridCol w:w="974"/>
        <w:gridCol w:w="975"/>
        <w:gridCol w:w="974"/>
        <w:gridCol w:w="975"/>
      </w:tblGrid>
      <w:tr w:rsidR="00F92610" w:rsidRPr="00000596" w14:paraId="0FDBF0BA" w14:textId="2640B207" w:rsidTr="00323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noWrap/>
            <w:hideMark/>
          </w:tcPr>
          <w:p w14:paraId="17740307" w14:textId="77777777" w:rsidR="00F92610" w:rsidRPr="00000596" w:rsidRDefault="00F92610" w:rsidP="003C14EA">
            <w:pPr>
              <w:spacing w:line="276" w:lineRule="auto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  <w:p w14:paraId="3E4176C0" w14:textId="58A4E9AD" w:rsidR="00F92610" w:rsidRPr="00000596" w:rsidRDefault="00F92610" w:rsidP="003C14EA">
            <w:pPr>
              <w:spacing w:line="276" w:lineRule="auto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49" w:type="dxa"/>
            <w:gridSpan w:val="2"/>
            <w:hideMark/>
          </w:tcPr>
          <w:p w14:paraId="6482B0FE" w14:textId="04564142" w:rsidR="00F92610" w:rsidRPr="00000596" w:rsidRDefault="00F92610" w:rsidP="003C14E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Współczynnik skolaryzacji w 2017 r.</w:t>
            </w:r>
          </w:p>
        </w:tc>
        <w:tc>
          <w:tcPr>
            <w:tcW w:w="1949" w:type="dxa"/>
            <w:gridSpan w:val="2"/>
            <w:hideMark/>
          </w:tcPr>
          <w:p w14:paraId="04CCF996" w14:textId="60D4FEEC" w:rsidR="00F92610" w:rsidRPr="00000596" w:rsidRDefault="00F92610" w:rsidP="003C14E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Współczynnik skolaryzacji w 2018 r.</w:t>
            </w:r>
          </w:p>
        </w:tc>
        <w:tc>
          <w:tcPr>
            <w:tcW w:w="1949" w:type="dxa"/>
            <w:gridSpan w:val="2"/>
            <w:hideMark/>
          </w:tcPr>
          <w:p w14:paraId="468FA5E4" w14:textId="71BC8695" w:rsidR="00F92610" w:rsidRPr="00000596" w:rsidRDefault="00F92610" w:rsidP="003C14E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Współczynnik skolaryzacji w 2019 r.</w:t>
            </w:r>
          </w:p>
        </w:tc>
        <w:tc>
          <w:tcPr>
            <w:tcW w:w="1949" w:type="dxa"/>
            <w:gridSpan w:val="2"/>
          </w:tcPr>
          <w:p w14:paraId="1AFA708A" w14:textId="0E579E14" w:rsidR="00F92610" w:rsidRPr="00000596" w:rsidRDefault="00F92610" w:rsidP="003C14E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Współczynnik skolaryzacji w 2020 r.</w:t>
            </w:r>
          </w:p>
        </w:tc>
      </w:tr>
      <w:tr w:rsidR="00F92610" w:rsidRPr="00000596" w14:paraId="27576C92" w14:textId="14BC283D" w:rsidTr="00323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noWrap/>
            <w:hideMark/>
          </w:tcPr>
          <w:p w14:paraId="03AEBB55" w14:textId="393DEB2E" w:rsidR="00F92610" w:rsidRPr="00000596" w:rsidRDefault="00F92610" w:rsidP="003C14EA">
            <w:pPr>
              <w:spacing w:line="276" w:lineRule="auto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</w:p>
        </w:tc>
        <w:tc>
          <w:tcPr>
            <w:tcW w:w="974" w:type="dxa"/>
            <w:noWrap/>
            <w:hideMark/>
          </w:tcPr>
          <w:p w14:paraId="702825F2" w14:textId="77777777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brutto</w:t>
            </w:r>
          </w:p>
        </w:tc>
        <w:tc>
          <w:tcPr>
            <w:tcW w:w="975" w:type="dxa"/>
            <w:noWrap/>
            <w:hideMark/>
          </w:tcPr>
          <w:p w14:paraId="4F44B87D" w14:textId="77777777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netto</w:t>
            </w:r>
          </w:p>
        </w:tc>
        <w:tc>
          <w:tcPr>
            <w:tcW w:w="974" w:type="dxa"/>
            <w:noWrap/>
            <w:hideMark/>
          </w:tcPr>
          <w:p w14:paraId="1A666BC1" w14:textId="6B0F592F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brutto</w:t>
            </w:r>
          </w:p>
        </w:tc>
        <w:tc>
          <w:tcPr>
            <w:tcW w:w="975" w:type="dxa"/>
            <w:noWrap/>
            <w:hideMark/>
          </w:tcPr>
          <w:p w14:paraId="66408482" w14:textId="77777777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netto</w:t>
            </w:r>
          </w:p>
        </w:tc>
        <w:tc>
          <w:tcPr>
            <w:tcW w:w="974" w:type="dxa"/>
            <w:noWrap/>
            <w:hideMark/>
          </w:tcPr>
          <w:p w14:paraId="54284E4F" w14:textId="77777777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brutto</w:t>
            </w:r>
          </w:p>
        </w:tc>
        <w:tc>
          <w:tcPr>
            <w:tcW w:w="975" w:type="dxa"/>
            <w:noWrap/>
            <w:hideMark/>
          </w:tcPr>
          <w:p w14:paraId="295119CC" w14:textId="77777777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netto</w:t>
            </w:r>
          </w:p>
        </w:tc>
        <w:tc>
          <w:tcPr>
            <w:tcW w:w="974" w:type="dxa"/>
          </w:tcPr>
          <w:p w14:paraId="7F49DF5A" w14:textId="503B448F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brutto</w:t>
            </w:r>
          </w:p>
        </w:tc>
        <w:tc>
          <w:tcPr>
            <w:tcW w:w="975" w:type="dxa"/>
          </w:tcPr>
          <w:p w14:paraId="1160784A" w14:textId="0CC1FC64" w:rsidR="00F92610" w:rsidRPr="00000596" w:rsidRDefault="00F92610" w:rsidP="003C14E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netto</w:t>
            </w:r>
          </w:p>
        </w:tc>
      </w:tr>
      <w:tr w:rsidR="00F92610" w:rsidRPr="00000596" w14:paraId="1F39FFEE" w14:textId="3CF37757" w:rsidTr="003234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vAlign w:val="center"/>
          </w:tcPr>
          <w:p w14:paraId="5FECDF20" w14:textId="28778F9D" w:rsidR="00F92610" w:rsidRPr="00000596" w:rsidRDefault="00F92610" w:rsidP="006B67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974" w:type="dxa"/>
            <w:noWrap/>
            <w:vAlign w:val="center"/>
            <w:hideMark/>
          </w:tcPr>
          <w:p w14:paraId="48A185B8" w14:textId="18DDBC3A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86,69</w:t>
            </w:r>
          </w:p>
        </w:tc>
        <w:tc>
          <w:tcPr>
            <w:tcW w:w="975" w:type="dxa"/>
            <w:noWrap/>
            <w:vAlign w:val="center"/>
            <w:hideMark/>
          </w:tcPr>
          <w:p w14:paraId="7793B36A" w14:textId="2021B450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86,16</w:t>
            </w:r>
          </w:p>
        </w:tc>
        <w:tc>
          <w:tcPr>
            <w:tcW w:w="974" w:type="dxa"/>
            <w:noWrap/>
            <w:vAlign w:val="center"/>
            <w:hideMark/>
          </w:tcPr>
          <w:p w14:paraId="7856E5F6" w14:textId="08E97D66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86,86</w:t>
            </w:r>
          </w:p>
        </w:tc>
        <w:tc>
          <w:tcPr>
            <w:tcW w:w="975" w:type="dxa"/>
            <w:noWrap/>
            <w:vAlign w:val="center"/>
            <w:hideMark/>
          </w:tcPr>
          <w:p w14:paraId="38C10355" w14:textId="3FCB7E84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86,71</w:t>
            </w:r>
          </w:p>
        </w:tc>
        <w:tc>
          <w:tcPr>
            <w:tcW w:w="974" w:type="dxa"/>
            <w:noWrap/>
            <w:vAlign w:val="center"/>
            <w:hideMark/>
          </w:tcPr>
          <w:p w14:paraId="5FA99C2F" w14:textId="24D6FB71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86,98</w:t>
            </w:r>
          </w:p>
        </w:tc>
        <w:tc>
          <w:tcPr>
            <w:tcW w:w="975" w:type="dxa"/>
            <w:noWrap/>
            <w:vAlign w:val="center"/>
            <w:hideMark/>
          </w:tcPr>
          <w:p w14:paraId="08D99BC8" w14:textId="46C85A29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86,83</w:t>
            </w:r>
          </w:p>
        </w:tc>
        <w:tc>
          <w:tcPr>
            <w:tcW w:w="974" w:type="dxa"/>
            <w:vAlign w:val="center"/>
          </w:tcPr>
          <w:p w14:paraId="3ECAE170" w14:textId="653C3CB6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88,65</w:t>
            </w:r>
          </w:p>
        </w:tc>
        <w:tc>
          <w:tcPr>
            <w:tcW w:w="975" w:type="dxa"/>
            <w:vAlign w:val="center"/>
          </w:tcPr>
          <w:p w14:paraId="633610E1" w14:textId="274ED829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88,19</w:t>
            </w:r>
          </w:p>
        </w:tc>
      </w:tr>
      <w:tr w:rsidR="00F92610" w:rsidRPr="00000596" w14:paraId="6BD2D22C" w14:textId="2C32847F" w:rsidTr="00323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vAlign w:val="center"/>
          </w:tcPr>
          <w:p w14:paraId="0F1C10C0" w14:textId="77F2D7B7" w:rsidR="00F92610" w:rsidRPr="00000596" w:rsidRDefault="00F92610" w:rsidP="006B67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974" w:type="dxa"/>
            <w:noWrap/>
            <w:vAlign w:val="center"/>
            <w:hideMark/>
          </w:tcPr>
          <w:p w14:paraId="402ADB12" w14:textId="5047B3B9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82,51</w:t>
            </w:r>
          </w:p>
        </w:tc>
        <w:tc>
          <w:tcPr>
            <w:tcW w:w="975" w:type="dxa"/>
            <w:noWrap/>
            <w:vAlign w:val="center"/>
            <w:hideMark/>
          </w:tcPr>
          <w:p w14:paraId="4723257E" w14:textId="0380AAFE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82,17</w:t>
            </w:r>
          </w:p>
        </w:tc>
        <w:tc>
          <w:tcPr>
            <w:tcW w:w="974" w:type="dxa"/>
            <w:noWrap/>
            <w:vAlign w:val="center"/>
            <w:hideMark/>
          </w:tcPr>
          <w:p w14:paraId="2A623874" w14:textId="17EBD5BF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84,73</w:t>
            </w:r>
          </w:p>
        </w:tc>
        <w:tc>
          <w:tcPr>
            <w:tcW w:w="975" w:type="dxa"/>
            <w:noWrap/>
            <w:vAlign w:val="center"/>
            <w:hideMark/>
          </w:tcPr>
          <w:p w14:paraId="151C8047" w14:textId="6B187355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84,73</w:t>
            </w:r>
          </w:p>
        </w:tc>
        <w:tc>
          <w:tcPr>
            <w:tcW w:w="974" w:type="dxa"/>
            <w:noWrap/>
            <w:vAlign w:val="center"/>
            <w:hideMark/>
          </w:tcPr>
          <w:p w14:paraId="0171D7DF" w14:textId="35742CAB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83,23</w:t>
            </w:r>
          </w:p>
        </w:tc>
        <w:tc>
          <w:tcPr>
            <w:tcW w:w="975" w:type="dxa"/>
            <w:noWrap/>
            <w:vAlign w:val="center"/>
            <w:hideMark/>
          </w:tcPr>
          <w:p w14:paraId="077342B5" w14:textId="403B7FE0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83,23</w:t>
            </w:r>
          </w:p>
        </w:tc>
        <w:tc>
          <w:tcPr>
            <w:tcW w:w="974" w:type="dxa"/>
            <w:vAlign w:val="center"/>
          </w:tcPr>
          <w:p w14:paraId="50302604" w14:textId="78C6E2BF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82,42</w:t>
            </w:r>
          </w:p>
        </w:tc>
        <w:tc>
          <w:tcPr>
            <w:tcW w:w="975" w:type="dxa"/>
            <w:vAlign w:val="center"/>
          </w:tcPr>
          <w:p w14:paraId="2911C02C" w14:textId="6EC67D0D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82,13</w:t>
            </w:r>
          </w:p>
        </w:tc>
      </w:tr>
      <w:tr w:rsidR="00F92610" w:rsidRPr="00000596" w14:paraId="1EA6F951" w14:textId="29062F21" w:rsidTr="003234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vAlign w:val="center"/>
          </w:tcPr>
          <w:p w14:paraId="11D5E513" w14:textId="6A923F83" w:rsidR="00F92610" w:rsidRPr="00000596" w:rsidRDefault="00F92610" w:rsidP="006B67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974" w:type="dxa"/>
            <w:noWrap/>
            <w:vAlign w:val="center"/>
            <w:hideMark/>
          </w:tcPr>
          <w:p w14:paraId="6BBD6B4A" w14:textId="390FE5DA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83,13</w:t>
            </w:r>
          </w:p>
        </w:tc>
        <w:tc>
          <w:tcPr>
            <w:tcW w:w="975" w:type="dxa"/>
            <w:noWrap/>
            <w:vAlign w:val="center"/>
            <w:hideMark/>
          </w:tcPr>
          <w:p w14:paraId="5CC9D3B1" w14:textId="1FB65665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82,97</w:t>
            </w:r>
          </w:p>
        </w:tc>
        <w:tc>
          <w:tcPr>
            <w:tcW w:w="974" w:type="dxa"/>
            <w:noWrap/>
            <w:vAlign w:val="center"/>
            <w:hideMark/>
          </w:tcPr>
          <w:p w14:paraId="45CB1706" w14:textId="44873CB0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83,54</w:t>
            </w:r>
          </w:p>
        </w:tc>
        <w:tc>
          <w:tcPr>
            <w:tcW w:w="975" w:type="dxa"/>
            <w:noWrap/>
            <w:vAlign w:val="center"/>
            <w:hideMark/>
          </w:tcPr>
          <w:p w14:paraId="1B3F2656" w14:textId="3562E911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83,54</w:t>
            </w:r>
          </w:p>
        </w:tc>
        <w:tc>
          <w:tcPr>
            <w:tcW w:w="974" w:type="dxa"/>
            <w:noWrap/>
            <w:vAlign w:val="center"/>
            <w:hideMark/>
          </w:tcPr>
          <w:p w14:paraId="60AE6CF5" w14:textId="0112A325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83,44</w:t>
            </w:r>
          </w:p>
        </w:tc>
        <w:tc>
          <w:tcPr>
            <w:tcW w:w="975" w:type="dxa"/>
            <w:noWrap/>
            <w:vAlign w:val="center"/>
            <w:hideMark/>
          </w:tcPr>
          <w:p w14:paraId="1E96EA4B" w14:textId="5E117DA1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83,17</w:t>
            </w:r>
          </w:p>
        </w:tc>
        <w:tc>
          <w:tcPr>
            <w:tcW w:w="974" w:type="dxa"/>
            <w:vAlign w:val="center"/>
          </w:tcPr>
          <w:p w14:paraId="49841072" w14:textId="7C8300DE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86,17</w:t>
            </w:r>
          </w:p>
        </w:tc>
        <w:tc>
          <w:tcPr>
            <w:tcW w:w="975" w:type="dxa"/>
            <w:vAlign w:val="center"/>
          </w:tcPr>
          <w:p w14:paraId="6D4AC1FA" w14:textId="4F65B99B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85,74</w:t>
            </w:r>
          </w:p>
        </w:tc>
      </w:tr>
      <w:tr w:rsidR="00F92610" w:rsidRPr="00000596" w14:paraId="3E010C42" w14:textId="68008E7A" w:rsidTr="00323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vAlign w:val="center"/>
          </w:tcPr>
          <w:p w14:paraId="06B76981" w14:textId="489933FD" w:rsidR="00F92610" w:rsidRPr="00000596" w:rsidRDefault="00F92610" w:rsidP="006B67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974" w:type="dxa"/>
            <w:noWrap/>
            <w:vAlign w:val="center"/>
            <w:hideMark/>
          </w:tcPr>
          <w:p w14:paraId="2532EF35" w14:textId="5ABBC95E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85,76</w:t>
            </w:r>
          </w:p>
        </w:tc>
        <w:tc>
          <w:tcPr>
            <w:tcW w:w="975" w:type="dxa"/>
            <w:noWrap/>
            <w:vAlign w:val="center"/>
            <w:hideMark/>
          </w:tcPr>
          <w:p w14:paraId="2E0F860B" w14:textId="4AC165CA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84,14</w:t>
            </w:r>
          </w:p>
        </w:tc>
        <w:tc>
          <w:tcPr>
            <w:tcW w:w="974" w:type="dxa"/>
            <w:noWrap/>
            <w:vAlign w:val="center"/>
            <w:hideMark/>
          </w:tcPr>
          <w:p w14:paraId="249619E8" w14:textId="359D628D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86,06</w:t>
            </w:r>
          </w:p>
        </w:tc>
        <w:tc>
          <w:tcPr>
            <w:tcW w:w="975" w:type="dxa"/>
            <w:noWrap/>
            <w:vAlign w:val="center"/>
            <w:hideMark/>
          </w:tcPr>
          <w:p w14:paraId="2D6C9ED1" w14:textId="689863DD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85,49</w:t>
            </w:r>
          </w:p>
        </w:tc>
        <w:tc>
          <w:tcPr>
            <w:tcW w:w="974" w:type="dxa"/>
            <w:noWrap/>
            <w:vAlign w:val="center"/>
            <w:hideMark/>
          </w:tcPr>
          <w:p w14:paraId="3B1580FB" w14:textId="4DE0D2CF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87,06</w:t>
            </w:r>
          </w:p>
        </w:tc>
        <w:tc>
          <w:tcPr>
            <w:tcW w:w="975" w:type="dxa"/>
            <w:noWrap/>
            <w:vAlign w:val="center"/>
            <w:hideMark/>
          </w:tcPr>
          <w:p w14:paraId="4301FAD8" w14:textId="4E815575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86,92</w:t>
            </w:r>
          </w:p>
        </w:tc>
        <w:tc>
          <w:tcPr>
            <w:tcW w:w="974" w:type="dxa"/>
            <w:vAlign w:val="center"/>
          </w:tcPr>
          <w:p w14:paraId="0D7E22F9" w14:textId="00476C4D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87,82</w:t>
            </w:r>
          </w:p>
        </w:tc>
        <w:tc>
          <w:tcPr>
            <w:tcW w:w="975" w:type="dxa"/>
            <w:vAlign w:val="center"/>
          </w:tcPr>
          <w:p w14:paraId="7866C57E" w14:textId="149BAD81" w:rsidR="00F92610" w:rsidRPr="00000596" w:rsidRDefault="00F92610" w:rsidP="006B67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87,82</w:t>
            </w:r>
          </w:p>
        </w:tc>
      </w:tr>
      <w:tr w:rsidR="00F92610" w:rsidRPr="00000596" w14:paraId="5E44DCAD" w14:textId="19B3778D" w:rsidTr="003234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vAlign w:val="center"/>
          </w:tcPr>
          <w:p w14:paraId="49400702" w14:textId="66A71ADD" w:rsidR="00F92610" w:rsidRPr="00000596" w:rsidRDefault="00F92610" w:rsidP="006B67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974" w:type="dxa"/>
            <w:noWrap/>
            <w:vAlign w:val="center"/>
            <w:hideMark/>
          </w:tcPr>
          <w:p w14:paraId="300961CA" w14:textId="284FBFE6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94,95</w:t>
            </w:r>
          </w:p>
        </w:tc>
        <w:tc>
          <w:tcPr>
            <w:tcW w:w="975" w:type="dxa"/>
            <w:noWrap/>
            <w:vAlign w:val="center"/>
            <w:hideMark/>
          </w:tcPr>
          <w:p w14:paraId="72F94FB5" w14:textId="067714F3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94,49</w:t>
            </w:r>
          </w:p>
        </w:tc>
        <w:tc>
          <w:tcPr>
            <w:tcW w:w="974" w:type="dxa"/>
            <w:noWrap/>
            <w:vAlign w:val="center"/>
            <w:hideMark/>
          </w:tcPr>
          <w:p w14:paraId="6173BDF9" w14:textId="2E026CC3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96,60</w:t>
            </w:r>
          </w:p>
        </w:tc>
        <w:tc>
          <w:tcPr>
            <w:tcW w:w="975" w:type="dxa"/>
            <w:noWrap/>
            <w:vAlign w:val="center"/>
            <w:hideMark/>
          </w:tcPr>
          <w:p w14:paraId="304BF6F7" w14:textId="35486030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96,06</w:t>
            </w:r>
          </w:p>
        </w:tc>
        <w:tc>
          <w:tcPr>
            <w:tcW w:w="974" w:type="dxa"/>
            <w:noWrap/>
            <w:vAlign w:val="center"/>
            <w:hideMark/>
          </w:tcPr>
          <w:p w14:paraId="6D4E1EB8" w14:textId="4C36DCAF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93,45</w:t>
            </w:r>
          </w:p>
        </w:tc>
        <w:tc>
          <w:tcPr>
            <w:tcW w:w="975" w:type="dxa"/>
            <w:noWrap/>
            <w:vAlign w:val="center"/>
            <w:hideMark/>
          </w:tcPr>
          <w:p w14:paraId="68FD7380" w14:textId="42E6DCED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93,32</w:t>
            </w:r>
          </w:p>
        </w:tc>
        <w:tc>
          <w:tcPr>
            <w:tcW w:w="974" w:type="dxa"/>
            <w:vAlign w:val="center"/>
          </w:tcPr>
          <w:p w14:paraId="7D0D55B6" w14:textId="464D81B4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93,53</w:t>
            </w:r>
          </w:p>
        </w:tc>
        <w:tc>
          <w:tcPr>
            <w:tcW w:w="975" w:type="dxa"/>
            <w:vAlign w:val="center"/>
          </w:tcPr>
          <w:p w14:paraId="14FE0A9B" w14:textId="0B55A05A" w:rsidR="00F92610" w:rsidRPr="00000596" w:rsidRDefault="00F92610" w:rsidP="006B67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93,53</w:t>
            </w:r>
          </w:p>
        </w:tc>
      </w:tr>
    </w:tbl>
    <w:p w14:paraId="0A3D5427" w14:textId="77777777" w:rsidR="00F23413" w:rsidRPr="00000596" w:rsidRDefault="00F23413" w:rsidP="00F23413">
      <w:pPr>
        <w:spacing w:before="120" w:line="276" w:lineRule="auto"/>
        <w:jc w:val="center"/>
        <w:rPr>
          <w:rStyle w:val="markedcontent"/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>Źródło: Opracowanie własne na podstawie danych Banku Danych Lokalnych GUS</w:t>
      </w:r>
    </w:p>
    <w:p w14:paraId="30C2C6B0" w14:textId="77777777" w:rsidR="00F23413" w:rsidRPr="00000596" w:rsidRDefault="00F23413" w:rsidP="00177396">
      <w:pPr>
        <w:spacing w:line="276" w:lineRule="auto"/>
        <w:jc w:val="both"/>
        <w:rPr>
          <w:rFonts w:cstheme="minorHAnsi"/>
        </w:rPr>
      </w:pPr>
    </w:p>
    <w:p w14:paraId="2F325725" w14:textId="13907252" w:rsidR="00177396" w:rsidRPr="00000596" w:rsidRDefault="00177396" w:rsidP="00177396">
      <w:p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Wyniki egzaminu ósmoklasisty </w:t>
      </w:r>
      <w:r w:rsidR="00A95713" w:rsidRPr="00000596">
        <w:rPr>
          <w:rFonts w:cstheme="minorHAnsi"/>
        </w:rPr>
        <w:t xml:space="preserve">w roku szkolnym 2020/2021 </w:t>
      </w:r>
      <w:r w:rsidRPr="00000596">
        <w:rPr>
          <w:rFonts w:cstheme="minorHAnsi"/>
        </w:rPr>
        <w:t xml:space="preserve">w </w:t>
      </w:r>
      <w:r w:rsidR="00384C30" w:rsidRPr="00000596">
        <w:rPr>
          <w:rFonts w:cstheme="minorHAnsi"/>
        </w:rPr>
        <w:t xml:space="preserve">Gminie </w:t>
      </w:r>
      <w:r w:rsidR="00707699" w:rsidRPr="00000596">
        <w:rPr>
          <w:rFonts w:cstheme="minorHAnsi"/>
        </w:rPr>
        <w:t>Bojanów</w:t>
      </w:r>
      <w:r w:rsidRPr="00000596">
        <w:rPr>
          <w:rFonts w:cstheme="minorHAnsi"/>
        </w:rPr>
        <w:t xml:space="preserve"> są</w:t>
      </w:r>
      <w:r w:rsidR="00707699" w:rsidRPr="00000596">
        <w:rPr>
          <w:rFonts w:cstheme="minorHAnsi"/>
        </w:rPr>
        <w:t xml:space="preserve"> wyższe od średniej dla gmin referencyjnych w zakresie matematyki i języka angielskiego, a niższe od tej średniej w zakresie języka polskiego.</w:t>
      </w:r>
      <w:r w:rsidRPr="00000596">
        <w:rPr>
          <w:rFonts w:cstheme="minorHAnsi"/>
        </w:rPr>
        <w:t xml:space="preserve"> Porównanie z ogólnopolskimi wynikami wygląda następująco:</w:t>
      </w:r>
    </w:p>
    <w:p w14:paraId="3945E2FC" w14:textId="053A0847" w:rsidR="00177396" w:rsidRPr="00000596" w:rsidRDefault="00177396" w:rsidP="00707699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język polski: w </w:t>
      </w:r>
      <w:r w:rsidR="00707699" w:rsidRPr="00000596">
        <w:rPr>
          <w:rFonts w:cstheme="minorHAnsi"/>
        </w:rPr>
        <w:t>Gminie Bojanów</w:t>
      </w:r>
      <w:r w:rsidRPr="00000596">
        <w:rPr>
          <w:rFonts w:cstheme="minorHAnsi"/>
        </w:rPr>
        <w:t xml:space="preserve"> osiągnięto średni wynik </w:t>
      </w:r>
      <w:r w:rsidR="00707699" w:rsidRPr="00000596">
        <w:rPr>
          <w:rFonts w:cstheme="minorHAnsi"/>
        </w:rPr>
        <w:t>57,08</w:t>
      </w:r>
      <w:r w:rsidRPr="00000596">
        <w:rPr>
          <w:rFonts w:cstheme="minorHAnsi"/>
        </w:rPr>
        <w:t xml:space="preserve">% i jest to wynik </w:t>
      </w:r>
      <w:r w:rsidR="00707699" w:rsidRPr="00000596">
        <w:rPr>
          <w:rFonts w:cstheme="minorHAnsi"/>
        </w:rPr>
        <w:t>niższy od</w:t>
      </w:r>
      <w:r w:rsidRPr="00000596">
        <w:rPr>
          <w:rFonts w:cstheme="minorHAnsi"/>
        </w:rPr>
        <w:t xml:space="preserve"> wyniku ogólnopolskiego, wynoszącego 60%; w skali staninowej oznacza to poziom </w:t>
      </w:r>
      <w:r w:rsidR="006110DF" w:rsidRPr="00000596">
        <w:rPr>
          <w:rFonts w:cstheme="minorHAnsi"/>
        </w:rPr>
        <w:t>4</w:t>
      </w:r>
      <w:r w:rsidRPr="00000596">
        <w:rPr>
          <w:rFonts w:cstheme="minorHAnsi"/>
        </w:rPr>
        <w:t xml:space="preserve"> określany jako </w:t>
      </w:r>
      <w:r w:rsidR="006110DF" w:rsidRPr="00000596">
        <w:rPr>
          <w:rFonts w:cstheme="minorHAnsi"/>
        </w:rPr>
        <w:t xml:space="preserve">niżej </w:t>
      </w:r>
      <w:r w:rsidRPr="00000596">
        <w:rPr>
          <w:rFonts w:cstheme="minorHAnsi"/>
        </w:rPr>
        <w:t>średni,</w:t>
      </w:r>
    </w:p>
    <w:p w14:paraId="4921AE65" w14:textId="3909C957" w:rsidR="00177396" w:rsidRPr="00000596" w:rsidRDefault="00177396" w:rsidP="006110DF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język angielski: wynik osiągnięty </w:t>
      </w:r>
      <w:r w:rsidR="00C17FF9" w:rsidRPr="00000596">
        <w:rPr>
          <w:rFonts w:cstheme="minorHAnsi"/>
        </w:rPr>
        <w:t xml:space="preserve">w </w:t>
      </w:r>
      <w:r w:rsidR="006110DF" w:rsidRPr="00000596">
        <w:rPr>
          <w:rFonts w:cstheme="minorHAnsi"/>
        </w:rPr>
        <w:t>Gminie Bojanów</w:t>
      </w:r>
      <w:r w:rsidRPr="00000596">
        <w:rPr>
          <w:rFonts w:cstheme="minorHAnsi"/>
        </w:rPr>
        <w:t xml:space="preserve"> jest </w:t>
      </w:r>
      <w:r w:rsidR="006110DF" w:rsidRPr="00000596">
        <w:rPr>
          <w:rFonts w:cstheme="minorHAnsi"/>
        </w:rPr>
        <w:t>niski</w:t>
      </w:r>
      <w:r w:rsidRPr="00000596">
        <w:rPr>
          <w:rFonts w:cstheme="minorHAnsi"/>
        </w:rPr>
        <w:t xml:space="preserve"> w stosunku do wyników ogólnopolskich (</w:t>
      </w:r>
      <w:r w:rsidR="006110DF" w:rsidRPr="00000596">
        <w:rPr>
          <w:rFonts w:cstheme="minorHAnsi"/>
        </w:rPr>
        <w:t>63,31</w:t>
      </w:r>
      <w:r w:rsidRPr="00000596">
        <w:rPr>
          <w:rFonts w:cstheme="minorHAnsi"/>
        </w:rPr>
        <w:t xml:space="preserve">% w </w:t>
      </w:r>
      <w:r w:rsidR="006110DF" w:rsidRPr="00000596">
        <w:rPr>
          <w:rFonts w:cstheme="minorHAnsi"/>
        </w:rPr>
        <w:t>Gminie</w:t>
      </w:r>
      <w:r w:rsidRPr="00000596">
        <w:rPr>
          <w:rFonts w:cstheme="minorHAnsi"/>
        </w:rPr>
        <w:t xml:space="preserve">, 66% w Polsce); w skali staninowej </w:t>
      </w:r>
      <w:r w:rsidR="006110DF" w:rsidRPr="00000596">
        <w:rPr>
          <w:rFonts w:cstheme="minorHAnsi"/>
        </w:rPr>
        <w:t>G</w:t>
      </w:r>
      <w:r w:rsidRPr="00000596">
        <w:rPr>
          <w:rFonts w:cstheme="minorHAnsi"/>
        </w:rPr>
        <w:t xml:space="preserve">mina osiągnęła poziom </w:t>
      </w:r>
      <w:r w:rsidR="00EC5B67" w:rsidRPr="00000596">
        <w:rPr>
          <w:rFonts w:cstheme="minorHAnsi"/>
        </w:rPr>
        <w:t>5</w:t>
      </w:r>
      <w:r w:rsidRPr="00000596">
        <w:rPr>
          <w:rFonts w:cstheme="minorHAnsi"/>
        </w:rPr>
        <w:t xml:space="preserve">, tj. </w:t>
      </w:r>
      <w:r w:rsidR="00F42968" w:rsidRPr="00000596">
        <w:rPr>
          <w:rFonts w:cstheme="minorHAnsi"/>
        </w:rPr>
        <w:t>średni</w:t>
      </w:r>
      <w:r w:rsidRPr="00000596">
        <w:rPr>
          <w:rFonts w:cstheme="minorHAnsi"/>
        </w:rPr>
        <w:t>,</w:t>
      </w:r>
    </w:p>
    <w:p w14:paraId="3CD7504E" w14:textId="5FA93FEA" w:rsidR="00EC5B67" w:rsidRPr="00000596" w:rsidRDefault="00177396" w:rsidP="006110DF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</w:rPr>
      </w:pPr>
      <w:r w:rsidRPr="00000596">
        <w:rPr>
          <w:rFonts w:cstheme="minorHAnsi"/>
        </w:rPr>
        <w:t xml:space="preserve">matematyka: </w:t>
      </w:r>
      <w:r w:rsidR="00F612B5" w:rsidRPr="00000596">
        <w:rPr>
          <w:rFonts w:cstheme="minorHAnsi"/>
        </w:rPr>
        <w:t>za rozwiązanie zadań z matematyki ósmoklasiści w Polsce uzyskali średnio 47% punktów możliwych do zdobycia, zaś uczniowie</w:t>
      </w:r>
      <w:r w:rsidR="006110DF" w:rsidRPr="00000596">
        <w:rPr>
          <w:rFonts w:cstheme="minorHAnsi"/>
        </w:rPr>
        <w:t xml:space="preserve"> Gminy Bojanów</w:t>
      </w:r>
      <w:r w:rsidRPr="00000596">
        <w:rPr>
          <w:rFonts w:cstheme="minorHAnsi"/>
        </w:rPr>
        <w:t xml:space="preserve"> – </w:t>
      </w:r>
      <w:r w:rsidR="006110DF" w:rsidRPr="00000596">
        <w:rPr>
          <w:rFonts w:cstheme="minorHAnsi"/>
        </w:rPr>
        <w:t>49,76</w:t>
      </w:r>
      <w:r w:rsidRPr="00000596">
        <w:rPr>
          <w:rFonts w:cstheme="minorHAnsi"/>
        </w:rPr>
        <w:t xml:space="preserve">% punktów, co stanowi poziom </w:t>
      </w:r>
      <w:r w:rsidR="00FB49C1" w:rsidRPr="00000596">
        <w:rPr>
          <w:rFonts w:cstheme="minorHAnsi"/>
        </w:rPr>
        <w:t>6</w:t>
      </w:r>
      <w:r w:rsidRPr="00000596">
        <w:rPr>
          <w:rFonts w:cstheme="minorHAnsi"/>
        </w:rPr>
        <w:t xml:space="preserve"> w skali staninowej (poziom </w:t>
      </w:r>
      <w:r w:rsidR="00FB49C1" w:rsidRPr="00000596">
        <w:rPr>
          <w:rFonts w:cstheme="minorHAnsi"/>
        </w:rPr>
        <w:t xml:space="preserve">wyżej </w:t>
      </w:r>
      <w:r w:rsidRPr="00000596">
        <w:rPr>
          <w:rFonts w:cstheme="minorHAnsi"/>
        </w:rPr>
        <w:t>średni)</w:t>
      </w:r>
      <w:r w:rsidR="00F612B5" w:rsidRPr="00000596">
        <w:rPr>
          <w:rFonts w:cstheme="minorHAnsi"/>
        </w:rPr>
        <w:t>,</w:t>
      </w:r>
    </w:p>
    <w:p w14:paraId="384F7B4D" w14:textId="37B43340" w:rsidR="00F23413" w:rsidRPr="00000596" w:rsidRDefault="00F23413" w:rsidP="00F23413">
      <w:pPr>
        <w:pStyle w:val="Legenda"/>
        <w:keepNext/>
        <w:jc w:val="center"/>
        <w:rPr>
          <w:color w:val="auto"/>
        </w:rPr>
      </w:pPr>
      <w:bookmarkStart w:id="122" w:name="_Toc109896777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16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Wyniki egzaminu ósmoklasisty w Gminie </w:t>
      </w:r>
      <w:r w:rsidR="00FB49C1" w:rsidRPr="00000596">
        <w:rPr>
          <w:color w:val="auto"/>
        </w:rPr>
        <w:t>Bojanów</w:t>
      </w:r>
      <w:r w:rsidRPr="00000596">
        <w:rPr>
          <w:color w:val="auto"/>
        </w:rPr>
        <w:t xml:space="preserve"> i gminach referencyjnych</w:t>
      </w:r>
      <w:r w:rsidRPr="00000596">
        <w:rPr>
          <w:noProof/>
          <w:color w:val="auto"/>
        </w:rPr>
        <w:t xml:space="preserve"> (rok 2020/2021)</w:t>
      </w:r>
      <w:bookmarkEnd w:id="122"/>
    </w:p>
    <w:tbl>
      <w:tblPr>
        <w:tblStyle w:val="Zwykatabela1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228"/>
        <w:gridCol w:w="1229"/>
        <w:gridCol w:w="1228"/>
        <w:gridCol w:w="1229"/>
        <w:gridCol w:w="1228"/>
        <w:gridCol w:w="1229"/>
      </w:tblGrid>
      <w:tr w:rsidR="00FB49C1" w:rsidRPr="00000596" w14:paraId="2DD34E61" w14:textId="77777777" w:rsidTr="00E67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noWrap/>
            <w:hideMark/>
          </w:tcPr>
          <w:p w14:paraId="368CFDBA" w14:textId="77777777" w:rsidR="00F23413" w:rsidRPr="00000596" w:rsidRDefault="00F23413" w:rsidP="00F23413">
            <w:pPr>
              <w:spacing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457" w:type="dxa"/>
            <w:gridSpan w:val="2"/>
            <w:noWrap/>
            <w:hideMark/>
          </w:tcPr>
          <w:p w14:paraId="59EE9033" w14:textId="77777777" w:rsidR="00F23413" w:rsidRPr="00000596" w:rsidRDefault="00F23413" w:rsidP="00F2341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Język polski</w:t>
            </w:r>
          </w:p>
        </w:tc>
        <w:tc>
          <w:tcPr>
            <w:tcW w:w="2457" w:type="dxa"/>
            <w:gridSpan w:val="2"/>
            <w:noWrap/>
            <w:hideMark/>
          </w:tcPr>
          <w:p w14:paraId="301EE73E" w14:textId="77777777" w:rsidR="00F23413" w:rsidRPr="00000596" w:rsidRDefault="00F23413" w:rsidP="00F2341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Matematyka</w:t>
            </w:r>
          </w:p>
        </w:tc>
        <w:tc>
          <w:tcPr>
            <w:tcW w:w="2457" w:type="dxa"/>
            <w:gridSpan w:val="2"/>
            <w:noWrap/>
            <w:hideMark/>
          </w:tcPr>
          <w:p w14:paraId="2C9A12E3" w14:textId="77777777" w:rsidR="00F23413" w:rsidRPr="00000596" w:rsidRDefault="00F23413" w:rsidP="00F2341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sz w:val="20"/>
                <w:szCs w:val="20"/>
                <w:lang w:eastAsia="pl-PL"/>
              </w:rPr>
              <w:t>Język angielski</w:t>
            </w:r>
          </w:p>
        </w:tc>
      </w:tr>
      <w:tr w:rsidR="00FB49C1" w:rsidRPr="00000596" w14:paraId="6790976E" w14:textId="77777777" w:rsidTr="00E67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noWrap/>
            <w:hideMark/>
          </w:tcPr>
          <w:p w14:paraId="1E72B6C2" w14:textId="77777777" w:rsidR="00F23413" w:rsidRPr="00000596" w:rsidRDefault="00F23413" w:rsidP="00F23413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28" w:type="dxa"/>
            <w:hideMark/>
          </w:tcPr>
          <w:p w14:paraId="31D9E9F3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liczba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zdających</w:t>
            </w:r>
          </w:p>
        </w:tc>
        <w:tc>
          <w:tcPr>
            <w:tcW w:w="1229" w:type="dxa"/>
            <w:hideMark/>
          </w:tcPr>
          <w:p w14:paraId="0FF0CEF8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wynik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średni (%)</w:t>
            </w:r>
          </w:p>
        </w:tc>
        <w:tc>
          <w:tcPr>
            <w:tcW w:w="1228" w:type="dxa"/>
            <w:hideMark/>
          </w:tcPr>
          <w:p w14:paraId="2440C2B5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liczba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zdających</w:t>
            </w:r>
          </w:p>
        </w:tc>
        <w:tc>
          <w:tcPr>
            <w:tcW w:w="1229" w:type="dxa"/>
            <w:hideMark/>
          </w:tcPr>
          <w:p w14:paraId="637A5F96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wynik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średni (%)</w:t>
            </w:r>
          </w:p>
        </w:tc>
        <w:tc>
          <w:tcPr>
            <w:tcW w:w="1228" w:type="dxa"/>
            <w:hideMark/>
          </w:tcPr>
          <w:p w14:paraId="68B1E26B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liczba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zdających</w:t>
            </w:r>
          </w:p>
        </w:tc>
        <w:tc>
          <w:tcPr>
            <w:tcW w:w="1229" w:type="dxa"/>
            <w:hideMark/>
          </w:tcPr>
          <w:p w14:paraId="0B48166A" w14:textId="77777777" w:rsidR="00F23413" w:rsidRPr="00000596" w:rsidRDefault="00F23413" w:rsidP="00F234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wynik</w:t>
            </w:r>
            <w:r w:rsidRPr="00000596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średni (%)</w:t>
            </w:r>
          </w:p>
        </w:tc>
      </w:tr>
      <w:tr w:rsidR="00FB49C1" w:rsidRPr="00000596" w14:paraId="6424A07A" w14:textId="77777777" w:rsidTr="00FB49C1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310E3645" w14:textId="1C0522F7" w:rsidR="00FB49C1" w:rsidRPr="00000596" w:rsidRDefault="00FB49C1" w:rsidP="00FB49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228" w:type="dxa"/>
            <w:noWrap/>
            <w:vAlign w:val="center"/>
            <w:hideMark/>
          </w:tcPr>
          <w:p w14:paraId="0944D0B5" w14:textId="4C8B91B8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59</w:t>
            </w:r>
          </w:p>
        </w:tc>
        <w:tc>
          <w:tcPr>
            <w:tcW w:w="1229" w:type="dxa"/>
            <w:noWrap/>
            <w:vAlign w:val="center"/>
            <w:hideMark/>
          </w:tcPr>
          <w:p w14:paraId="300768DA" w14:textId="4994965C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57,08</w:t>
            </w:r>
          </w:p>
        </w:tc>
        <w:tc>
          <w:tcPr>
            <w:tcW w:w="1228" w:type="dxa"/>
            <w:noWrap/>
            <w:vAlign w:val="center"/>
            <w:hideMark/>
          </w:tcPr>
          <w:p w14:paraId="274E3668" w14:textId="4C6BE158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59</w:t>
            </w:r>
          </w:p>
        </w:tc>
        <w:tc>
          <w:tcPr>
            <w:tcW w:w="1229" w:type="dxa"/>
            <w:noWrap/>
            <w:vAlign w:val="center"/>
            <w:hideMark/>
          </w:tcPr>
          <w:p w14:paraId="7E8A0AFF" w14:textId="57AD8F04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49,76</w:t>
            </w:r>
          </w:p>
        </w:tc>
        <w:tc>
          <w:tcPr>
            <w:tcW w:w="1228" w:type="dxa"/>
            <w:noWrap/>
            <w:vAlign w:val="center"/>
            <w:hideMark/>
          </w:tcPr>
          <w:p w14:paraId="10D4C2F7" w14:textId="17F0C7EA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59</w:t>
            </w:r>
          </w:p>
        </w:tc>
        <w:tc>
          <w:tcPr>
            <w:tcW w:w="1229" w:type="dxa"/>
            <w:noWrap/>
            <w:vAlign w:val="center"/>
            <w:hideMark/>
          </w:tcPr>
          <w:p w14:paraId="4D48279D" w14:textId="1B3831D5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63,31</w:t>
            </w:r>
          </w:p>
        </w:tc>
      </w:tr>
      <w:tr w:rsidR="00FB49C1" w:rsidRPr="00000596" w14:paraId="2BB696B4" w14:textId="77777777" w:rsidTr="00FB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6C2D5E7B" w14:textId="07F0F317" w:rsidR="00FB49C1" w:rsidRPr="00000596" w:rsidRDefault="00FB49C1" w:rsidP="00FB49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228" w:type="dxa"/>
            <w:noWrap/>
            <w:vAlign w:val="center"/>
            <w:hideMark/>
          </w:tcPr>
          <w:p w14:paraId="238E7FAF" w14:textId="06A38565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63</w:t>
            </w:r>
          </w:p>
        </w:tc>
        <w:tc>
          <w:tcPr>
            <w:tcW w:w="1229" w:type="dxa"/>
            <w:noWrap/>
            <w:vAlign w:val="center"/>
            <w:hideMark/>
          </w:tcPr>
          <w:p w14:paraId="2CC51EBD" w14:textId="40B94C18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58,19</w:t>
            </w:r>
          </w:p>
        </w:tc>
        <w:tc>
          <w:tcPr>
            <w:tcW w:w="1228" w:type="dxa"/>
            <w:noWrap/>
            <w:vAlign w:val="center"/>
            <w:hideMark/>
          </w:tcPr>
          <w:p w14:paraId="2138FB0D" w14:textId="348EEAE3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63</w:t>
            </w:r>
          </w:p>
        </w:tc>
        <w:tc>
          <w:tcPr>
            <w:tcW w:w="1229" w:type="dxa"/>
            <w:noWrap/>
            <w:vAlign w:val="center"/>
            <w:hideMark/>
          </w:tcPr>
          <w:p w14:paraId="2203D2A7" w14:textId="4D753D39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46,54</w:t>
            </w:r>
          </w:p>
        </w:tc>
        <w:tc>
          <w:tcPr>
            <w:tcW w:w="1228" w:type="dxa"/>
            <w:noWrap/>
            <w:vAlign w:val="center"/>
            <w:hideMark/>
          </w:tcPr>
          <w:p w14:paraId="07B51B9A" w14:textId="00E924A1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63</w:t>
            </w:r>
          </w:p>
        </w:tc>
        <w:tc>
          <w:tcPr>
            <w:tcW w:w="1229" w:type="dxa"/>
            <w:noWrap/>
            <w:vAlign w:val="center"/>
            <w:hideMark/>
          </w:tcPr>
          <w:p w14:paraId="49F088A2" w14:textId="22E190C2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61,70</w:t>
            </w:r>
          </w:p>
        </w:tc>
      </w:tr>
      <w:tr w:rsidR="00FB49C1" w:rsidRPr="00000596" w14:paraId="2F90EFF0" w14:textId="77777777" w:rsidTr="00FB49C1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16C047CB" w14:textId="424ED6DA" w:rsidR="00FB49C1" w:rsidRPr="00000596" w:rsidRDefault="00FB49C1" w:rsidP="00FB49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228" w:type="dxa"/>
            <w:noWrap/>
            <w:vAlign w:val="center"/>
            <w:hideMark/>
          </w:tcPr>
          <w:p w14:paraId="698EE666" w14:textId="08B0E01C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</w:t>
            </w:r>
          </w:p>
        </w:tc>
        <w:tc>
          <w:tcPr>
            <w:tcW w:w="1229" w:type="dxa"/>
            <w:noWrap/>
            <w:vAlign w:val="center"/>
            <w:hideMark/>
          </w:tcPr>
          <w:p w14:paraId="2A29C4FA" w14:textId="7D9D3F69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66,87</w:t>
            </w:r>
          </w:p>
        </w:tc>
        <w:tc>
          <w:tcPr>
            <w:tcW w:w="1228" w:type="dxa"/>
            <w:noWrap/>
            <w:vAlign w:val="center"/>
            <w:hideMark/>
          </w:tcPr>
          <w:p w14:paraId="1F767035" w14:textId="6E3E6F9A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</w:t>
            </w:r>
          </w:p>
        </w:tc>
        <w:tc>
          <w:tcPr>
            <w:tcW w:w="1229" w:type="dxa"/>
            <w:noWrap/>
            <w:vAlign w:val="center"/>
            <w:hideMark/>
          </w:tcPr>
          <w:p w14:paraId="1DBB5C60" w14:textId="469A371B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51,80</w:t>
            </w:r>
          </w:p>
        </w:tc>
        <w:tc>
          <w:tcPr>
            <w:tcW w:w="1228" w:type="dxa"/>
            <w:noWrap/>
            <w:vAlign w:val="center"/>
            <w:hideMark/>
          </w:tcPr>
          <w:p w14:paraId="37D38E6A" w14:textId="44D49387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60</w:t>
            </w:r>
          </w:p>
        </w:tc>
        <w:tc>
          <w:tcPr>
            <w:tcW w:w="1229" w:type="dxa"/>
            <w:noWrap/>
            <w:vAlign w:val="center"/>
            <w:hideMark/>
          </w:tcPr>
          <w:p w14:paraId="4A0B538C" w14:textId="09318C6A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64,32</w:t>
            </w:r>
          </w:p>
        </w:tc>
      </w:tr>
      <w:tr w:rsidR="00FB49C1" w:rsidRPr="00000596" w14:paraId="69DA29BD" w14:textId="77777777" w:rsidTr="00FB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66518800" w14:textId="2B281735" w:rsidR="00FB49C1" w:rsidRPr="00000596" w:rsidRDefault="00FB49C1" w:rsidP="00FB49C1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228" w:type="dxa"/>
            <w:noWrap/>
            <w:vAlign w:val="center"/>
            <w:hideMark/>
          </w:tcPr>
          <w:p w14:paraId="60DB6295" w14:textId="716EB3CE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66</w:t>
            </w:r>
          </w:p>
        </w:tc>
        <w:tc>
          <w:tcPr>
            <w:tcW w:w="1229" w:type="dxa"/>
            <w:noWrap/>
            <w:vAlign w:val="center"/>
            <w:hideMark/>
          </w:tcPr>
          <w:p w14:paraId="5B61CE43" w14:textId="51D9BA05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57,48</w:t>
            </w:r>
          </w:p>
        </w:tc>
        <w:tc>
          <w:tcPr>
            <w:tcW w:w="1228" w:type="dxa"/>
            <w:noWrap/>
            <w:vAlign w:val="center"/>
            <w:hideMark/>
          </w:tcPr>
          <w:p w14:paraId="5232BBE7" w14:textId="3DC969EB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66</w:t>
            </w:r>
          </w:p>
        </w:tc>
        <w:tc>
          <w:tcPr>
            <w:tcW w:w="1229" w:type="dxa"/>
            <w:noWrap/>
            <w:vAlign w:val="center"/>
            <w:hideMark/>
          </w:tcPr>
          <w:p w14:paraId="7F5F6568" w14:textId="282744E8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37,64</w:t>
            </w:r>
          </w:p>
        </w:tc>
        <w:tc>
          <w:tcPr>
            <w:tcW w:w="1228" w:type="dxa"/>
            <w:noWrap/>
            <w:vAlign w:val="center"/>
            <w:hideMark/>
          </w:tcPr>
          <w:p w14:paraId="09C2347B" w14:textId="4A7E9C17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66</w:t>
            </w:r>
          </w:p>
        </w:tc>
        <w:tc>
          <w:tcPr>
            <w:tcW w:w="1229" w:type="dxa"/>
            <w:noWrap/>
            <w:vAlign w:val="center"/>
            <w:hideMark/>
          </w:tcPr>
          <w:p w14:paraId="7A640329" w14:textId="390143A0" w:rsidR="00FB49C1" w:rsidRPr="00000596" w:rsidRDefault="00FB49C1" w:rsidP="00FB49C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50,58</w:t>
            </w:r>
          </w:p>
        </w:tc>
      </w:tr>
      <w:tr w:rsidR="00FB49C1" w:rsidRPr="00000596" w14:paraId="7861B6DD" w14:textId="77777777" w:rsidTr="00FB49C1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</w:tcPr>
          <w:p w14:paraId="5F9A5499" w14:textId="2C9F939B" w:rsidR="00FB49C1" w:rsidRPr="00000596" w:rsidRDefault="00FB49C1" w:rsidP="00FB49C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  <w:tc>
          <w:tcPr>
            <w:tcW w:w="1228" w:type="dxa"/>
            <w:noWrap/>
            <w:vAlign w:val="center"/>
          </w:tcPr>
          <w:p w14:paraId="3EAC6AE4" w14:textId="1BDA9D18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74</w:t>
            </w:r>
          </w:p>
        </w:tc>
        <w:tc>
          <w:tcPr>
            <w:tcW w:w="1229" w:type="dxa"/>
            <w:noWrap/>
            <w:vAlign w:val="center"/>
          </w:tcPr>
          <w:p w14:paraId="778D8996" w14:textId="46F24D01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56,01</w:t>
            </w:r>
          </w:p>
        </w:tc>
        <w:tc>
          <w:tcPr>
            <w:tcW w:w="1228" w:type="dxa"/>
            <w:noWrap/>
            <w:vAlign w:val="center"/>
          </w:tcPr>
          <w:p w14:paraId="0BE43AC1" w14:textId="67341E0B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74</w:t>
            </w:r>
          </w:p>
        </w:tc>
        <w:tc>
          <w:tcPr>
            <w:tcW w:w="1229" w:type="dxa"/>
            <w:noWrap/>
            <w:vAlign w:val="center"/>
          </w:tcPr>
          <w:p w14:paraId="4DAEA9F2" w14:textId="7B148C22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43,03</w:t>
            </w:r>
          </w:p>
        </w:tc>
        <w:tc>
          <w:tcPr>
            <w:tcW w:w="1228" w:type="dxa"/>
            <w:noWrap/>
            <w:vAlign w:val="center"/>
          </w:tcPr>
          <w:p w14:paraId="40BA8CB8" w14:textId="636975D4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74</w:t>
            </w:r>
          </w:p>
        </w:tc>
        <w:tc>
          <w:tcPr>
            <w:tcW w:w="1229" w:type="dxa"/>
            <w:noWrap/>
            <w:vAlign w:val="center"/>
          </w:tcPr>
          <w:p w14:paraId="4FB54696" w14:textId="536B8806" w:rsidR="00FB49C1" w:rsidRPr="00000596" w:rsidRDefault="00FB49C1" w:rsidP="00FB49C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49,03</w:t>
            </w:r>
          </w:p>
        </w:tc>
      </w:tr>
    </w:tbl>
    <w:p w14:paraId="158E7196" w14:textId="7A2E516A" w:rsidR="00177396" w:rsidRPr="00000596" w:rsidRDefault="00F23413" w:rsidP="00FB49C1">
      <w:pPr>
        <w:spacing w:before="120" w:line="276" w:lineRule="auto"/>
        <w:jc w:val="center"/>
        <w:rPr>
          <w:rFonts w:cstheme="minorHAnsi"/>
          <w:i/>
          <w:iCs/>
          <w:sz w:val="18"/>
          <w:szCs w:val="18"/>
        </w:rPr>
      </w:pP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Źródło: Opracowanie własne na podstawie danych </w:t>
      </w:r>
      <w:r w:rsidR="00FB49C1" w:rsidRPr="00000596">
        <w:rPr>
          <w:rStyle w:val="markedcontent"/>
          <w:rFonts w:cstheme="minorHAnsi"/>
          <w:i/>
          <w:iCs/>
          <w:sz w:val="18"/>
          <w:szCs w:val="18"/>
        </w:rPr>
        <w:t>Centralnej</w:t>
      </w:r>
      <w:r w:rsidRPr="00000596">
        <w:rPr>
          <w:rStyle w:val="markedcontent"/>
          <w:rFonts w:cstheme="minorHAnsi"/>
          <w:i/>
          <w:iCs/>
          <w:sz w:val="18"/>
          <w:szCs w:val="18"/>
        </w:rPr>
        <w:t xml:space="preserve"> Komisji Egzaminacyjnej</w:t>
      </w:r>
      <w:r w:rsidR="00177396" w:rsidRPr="00000596">
        <w:rPr>
          <w:rFonts w:cstheme="minorHAnsi"/>
        </w:rPr>
        <w:br w:type="page"/>
      </w:r>
    </w:p>
    <w:p w14:paraId="44B8FE6A" w14:textId="46E9E1F6" w:rsidR="00F31E2E" w:rsidRPr="00000596" w:rsidRDefault="00F31E2E" w:rsidP="001A6B11">
      <w:pPr>
        <w:pStyle w:val="Nagwek1"/>
      </w:pPr>
      <w:bookmarkStart w:id="123" w:name="_Toc109896758"/>
      <w:r w:rsidRPr="00000596">
        <w:lastRenderedPageBreak/>
        <w:t>Kapitał społeczny</w:t>
      </w:r>
      <w:bookmarkEnd w:id="123"/>
    </w:p>
    <w:p w14:paraId="022784DD" w14:textId="6F0D1795" w:rsidR="00397B90" w:rsidRPr="00000596" w:rsidRDefault="00397B90" w:rsidP="00397B90">
      <w:pPr>
        <w:autoSpaceDE w:val="0"/>
        <w:autoSpaceDN w:val="0"/>
        <w:adjustRightInd w:val="0"/>
        <w:spacing w:line="276" w:lineRule="auto"/>
        <w:jc w:val="both"/>
      </w:pPr>
      <w:bookmarkStart w:id="124" w:name="_Hlk81226780"/>
      <w:r w:rsidRPr="00000596">
        <w:t xml:space="preserve">Aktywność wyborcza w </w:t>
      </w:r>
      <w:r w:rsidR="00F23413" w:rsidRPr="00000596">
        <w:t>G</w:t>
      </w:r>
      <w:r w:rsidRPr="00000596">
        <w:t>minie</w:t>
      </w:r>
      <w:r w:rsidR="00F23413" w:rsidRPr="00000596">
        <w:t xml:space="preserve"> </w:t>
      </w:r>
      <w:r w:rsidR="001A6B11" w:rsidRPr="00000596">
        <w:t>Bojanów</w:t>
      </w:r>
      <w:r w:rsidRPr="00000596">
        <w:t xml:space="preserve"> stanowi jeden z podstawowych przejawów aktywności społecznej. </w:t>
      </w:r>
      <w:bookmarkEnd w:id="124"/>
      <w:r w:rsidRPr="00000596">
        <w:t xml:space="preserve">Biorąc pod uwagę wybory </w:t>
      </w:r>
      <w:r w:rsidR="00E062BA" w:rsidRPr="00000596">
        <w:t>P</w:t>
      </w:r>
      <w:r w:rsidRPr="00000596">
        <w:t>rezydenta Rzeczypospolitej Polskiej w 2020 r., zarówno w</w:t>
      </w:r>
      <w:r w:rsidR="00F23413" w:rsidRPr="00000596">
        <w:t> </w:t>
      </w:r>
      <w:r w:rsidRPr="00000596">
        <w:t xml:space="preserve">pierwszej, jak i w drugiej turze wyborów frekwencja mieszkańców </w:t>
      </w:r>
      <w:r w:rsidR="00384C30" w:rsidRPr="00000596">
        <w:t xml:space="preserve">Gminy </w:t>
      </w:r>
      <w:r w:rsidR="00F14072" w:rsidRPr="00000596">
        <w:t>Bojanów</w:t>
      </w:r>
      <w:r w:rsidRPr="00000596">
        <w:t xml:space="preserve"> była stosunkowo </w:t>
      </w:r>
      <w:r w:rsidR="00F14072" w:rsidRPr="00000596">
        <w:t>niska</w:t>
      </w:r>
      <w:r w:rsidRPr="00000596">
        <w:t xml:space="preserve"> – zarówno w porównaniu do pozostałych gmin poddanych analizie, jak i w porównaniu do frekwencji ogólnopolskiej, która wyniosła 68,18% dla II tury wyborów i 64,51% dla I tury. Jeśli chodzi o</w:t>
      </w:r>
      <w:r w:rsidR="00EE7969" w:rsidRPr="00000596">
        <w:t> </w:t>
      </w:r>
      <w:r w:rsidRPr="00000596">
        <w:t>wybory do Sejmu i Senatu Rzeczypospolitej Polskiej w 2019 r.</w:t>
      </w:r>
      <w:r w:rsidR="00390939" w:rsidRPr="00000596">
        <w:t xml:space="preserve"> (przyjęto dane dot. wyborów do Sejmu)</w:t>
      </w:r>
      <w:r w:rsidRPr="00000596">
        <w:t xml:space="preserve">, frekwencję </w:t>
      </w:r>
      <w:r w:rsidR="00384C30" w:rsidRPr="00000596">
        <w:t xml:space="preserve">Gminy </w:t>
      </w:r>
      <w:r w:rsidR="00F14072" w:rsidRPr="00000596">
        <w:t>Bojanów</w:t>
      </w:r>
      <w:r w:rsidRPr="00000596">
        <w:t xml:space="preserve"> można </w:t>
      </w:r>
      <w:r w:rsidR="00390939" w:rsidRPr="00000596">
        <w:t xml:space="preserve">również </w:t>
      </w:r>
      <w:r w:rsidRPr="00000596">
        <w:t xml:space="preserve">uznać za </w:t>
      </w:r>
      <w:r w:rsidR="00F14072" w:rsidRPr="00000596">
        <w:t>niską</w:t>
      </w:r>
      <w:r w:rsidRPr="00000596">
        <w:t xml:space="preserve"> – </w:t>
      </w:r>
      <w:r w:rsidR="00F14072" w:rsidRPr="00000596">
        <w:t>najniższą</w:t>
      </w:r>
      <w:r w:rsidR="00390939" w:rsidRPr="00000596">
        <w:t xml:space="preserve"> spośród</w:t>
      </w:r>
      <w:r w:rsidRPr="00000596">
        <w:t xml:space="preserve"> gmin referencyjnych</w:t>
      </w:r>
      <w:r w:rsidR="00F14072" w:rsidRPr="00000596">
        <w:t xml:space="preserve"> i</w:t>
      </w:r>
      <w:r w:rsidR="00211CA5" w:rsidRPr="00000596">
        <w:t xml:space="preserve"> niższą</w:t>
      </w:r>
      <w:r w:rsidR="00390939" w:rsidRPr="00000596">
        <w:t xml:space="preserve"> </w:t>
      </w:r>
      <w:r w:rsidRPr="00000596">
        <w:t xml:space="preserve">niż średnia dla Polski (na poziomie 61,74%). </w:t>
      </w:r>
    </w:p>
    <w:p w14:paraId="4120BB7F" w14:textId="1FEFCE69" w:rsidR="00397B90" w:rsidRPr="00000596" w:rsidRDefault="00397B90" w:rsidP="00397B90">
      <w:pPr>
        <w:pStyle w:val="Legenda"/>
        <w:keepNext/>
        <w:jc w:val="center"/>
        <w:rPr>
          <w:color w:val="auto"/>
        </w:rPr>
      </w:pPr>
      <w:bookmarkStart w:id="125" w:name="_Toc109896804"/>
      <w:r w:rsidRPr="00000596">
        <w:rPr>
          <w:color w:val="auto"/>
        </w:rPr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23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Frekwencja wyborcza w </w:t>
      </w:r>
      <w:r w:rsidR="00384C30" w:rsidRPr="00000596">
        <w:rPr>
          <w:color w:val="auto"/>
        </w:rPr>
        <w:t xml:space="preserve">Gmina </w:t>
      </w:r>
      <w:r w:rsidR="00F14072" w:rsidRPr="00000596">
        <w:rPr>
          <w:color w:val="auto"/>
        </w:rPr>
        <w:t>Bojanów</w:t>
      </w:r>
      <w:r w:rsidRPr="00000596">
        <w:rPr>
          <w:color w:val="auto"/>
        </w:rPr>
        <w:t xml:space="preserve"> i gminach referencyjnych</w:t>
      </w:r>
      <w:bookmarkEnd w:id="125"/>
    </w:p>
    <w:p w14:paraId="1FC5CD3C" w14:textId="1E07A69B" w:rsidR="00397B90" w:rsidRPr="00000596" w:rsidRDefault="00F45ED8" w:rsidP="00397B90">
      <w:pPr>
        <w:autoSpaceDE w:val="0"/>
        <w:autoSpaceDN w:val="0"/>
        <w:adjustRightInd w:val="0"/>
        <w:spacing w:line="240" w:lineRule="auto"/>
        <w:jc w:val="center"/>
      </w:pPr>
      <w:r w:rsidRPr="00000596">
        <w:rPr>
          <w:noProof/>
        </w:rPr>
        <w:t xml:space="preserve"> </w:t>
      </w:r>
      <w:r w:rsidR="00F14072" w:rsidRPr="00000596">
        <w:rPr>
          <w:noProof/>
          <w:lang w:eastAsia="pl-PL"/>
        </w:rPr>
        <w:drawing>
          <wp:inline distT="0" distB="0" distL="0" distR="0" wp14:anchorId="268F4347" wp14:editId="4C8E3F31">
            <wp:extent cx="5693229" cy="3657600"/>
            <wp:effectExtent l="0" t="0" r="3175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0C83EA-C325-4044-840A-AFA6D96FA1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25F35F7" w14:textId="77777777" w:rsidR="00397B90" w:rsidRPr="00000596" w:rsidRDefault="00397B90" w:rsidP="00397B90">
      <w:pPr>
        <w:autoSpaceDE w:val="0"/>
        <w:autoSpaceDN w:val="0"/>
        <w:adjustRightInd w:val="0"/>
        <w:spacing w:line="240" w:lineRule="auto"/>
        <w:jc w:val="center"/>
        <w:rPr>
          <w:i/>
          <w:iCs/>
          <w:sz w:val="18"/>
          <w:szCs w:val="18"/>
        </w:rPr>
      </w:pPr>
      <w:r w:rsidRPr="00000596">
        <w:rPr>
          <w:i/>
          <w:iCs/>
          <w:sz w:val="18"/>
          <w:szCs w:val="18"/>
        </w:rPr>
        <w:t>Źródło: Opracowanie własne na podstawie danych Państwowej Komisji Wyborczej</w:t>
      </w:r>
    </w:p>
    <w:p w14:paraId="0FE4F2C9" w14:textId="5238AD23" w:rsidR="00397B90" w:rsidRPr="00000596" w:rsidRDefault="00397B90" w:rsidP="00397B90">
      <w:pPr>
        <w:autoSpaceDE w:val="0"/>
        <w:autoSpaceDN w:val="0"/>
        <w:adjustRightInd w:val="0"/>
        <w:spacing w:line="276" w:lineRule="auto"/>
        <w:jc w:val="both"/>
      </w:pPr>
      <w:bookmarkStart w:id="126" w:name="_Hlk81226949"/>
      <w:r w:rsidRPr="00000596">
        <w:t xml:space="preserve">Ogólnie można stwierdzić, że mieszkańcy </w:t>
      </w:r>
      <w:r w:rsidR="00384C30" w:rsidRPr="00000596">
        <w:t xml:space="preserve">Gminy </w:t>
      </w:r>
      <w:r w:rsidR="00000596">
        <w:t>Bojanów</w:t>
      </w:r>
      <w:r w:rsidRPr="00000596">
        <w:t xml:space="preserve"> charakteryzują się </w:t>
      </w:r>
      <w:r w:rsidR="00F14072" w:rsidRPr="00000596">
        <w:t>niską</w:t>
      </w:r>
      <w:r w:rsidRPr="00000596">
        <w:t xml:space="preserve"> aktywnością obywatelską, co może przekładać się na </w:t>
      </w:r>
      <w:r w:rsidR="00F14072" w:rsidRPr="00000596">
        <w:t xml:space="preserve">mało </w:t>
      </w:r>
      <w:r w:rsidRPr="00000596">
        <w:t>aktywne angażowanie się mieszkańców w</w:t>
      </w:r>
      <w:r w:rsidR="00D25C77" w:rsidRPr="00000596">
        <w:t> </w:t>
      </w:r>
      <w:r w:rsidRPr="00000596">
        <w:t>przedsięwzięcia dla nich istotne.</w:t>
      </w:r>
    </w:p>
    <w:bookmarkEnd w:id="126"/>
    <w:p w14:paraId="5D42B59A" w14:textId="77777777" w:rsidR="00397B90" w:rsidRPr="00000596" w:rsidRDefault="00397B90" w:rsidP="00397B90">
      <w:pPr>
        <w:autoSpaceDE w:val="0"/>
        <w:autoSpaceDN w:val="0"/>
        <w:adjustRightInd w:val="0"/>
        <w:spacing w:line="276" w:lineRule="auto"/>
        <w:jc w:val="both"/>
      </w:pPr>
    </w:p>
    <w:p w14:paraId="563678FA" w14:textId="6A8E04C9" w:rsidR="00E85F7D" w:rsidRPr="00000596" w:rsidRDefault="00397B90" w:rsidP="00397B90">
      <w:pPr>
        <w:autoSpaceDE w:val="0"/>
        <w:autoSpaceDN w:val="0"/>
        <w:adjustRightInd w:val="0"/>
        <w:spacing w:line="276" w:lineRule="auto"/>
        <w:jc w:val="both"/>
      </w:pPr>
      <w:r w:rsidRPr="00000596">
        <w:t xml:space="preserve">Organizacje pozarządowe są istotnym partnerem </w:t>
      </w:r>
      <w:r w:rsidR="00384C30" w:rsidRPr="00000596">
        <w:t xml:space="preserve">Gminy </w:t>
      </w:r>
      <w:r w:rsidR="00512132" w:rsidRPr="00000596">
        <w:t>Bojanów</w:t>
      </w:r>
      <w:r w:rsidRPr="00000596">
        <w:t xml:space="preserve">, </w:t>
      </w:r>
      <w:bookmarkStart w:id="127" w:name="_Hlk81227003"/>
      <w:r w:rsidRPr="00000596">
        <w:t>które podejmują działania w zakresie różnych inicjatyw społecznych</w:t>
      </w:r>
      <w:bookmarkEnd w:id="127"/>
      <w:r w:rsidRPr="00000596">
        <w:t xml:space="preserve">. </w:t>
      </w:r>
      <w:r w:rsidR="0006487B" w:rsidRPr="00000596">
        <w:t>Na terenie Gminy funkcjonują liczne organizacje pozarządowe, w tym:</w:t>
      </w:r>
    </w:p>
    <w:p w14:paraId="6258B0D0" w14:textId="3CE7890E" w:rsidR="0006487B" w:rsidRPr="00000596" w:rsidRDefault="0006487B" w:rsidP="0006487B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 w:rsidRPr="00000596">
        <w:t>Koła Gospodyń Wiejskich</w:t>
      </w:r>
      <w:r w:rsidR="001D7327" w:rsidRPr="00000596">
        <w:t>,</w:t>
      </w:r>
    </w:p>
    <w:p w14:paraId="33E751C9" w14:textId="16D26E06" w:rsidR="0006487B" w:rsidRPr="00000596" w:rsidRDefault="0006487B" w:rsidP="0006487B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 w:rsidRPr="00000596">
        <w:t>Ochotnicze Straże Pożarne,</w:t>
      </w:r>
    </w:p>
    <w:p w14:paraId="50D93A07" w14:textId="01EE69F1" w:rsidR="00F3639D" w:rsidRPr="00000596" w:rsidRDefault="0006487B" w:rsidP="001D732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 w:rsidRPr="00000596">
        <w:t>kluby sportowe</w:t>
      </w:r>
      <w:r w:rsidR="001D7327" w:rsidRPr="00000596">
        <w:t>.</w:t>
      </w:r>
    </w:p>
    <w:p w14:paraId="04286ED5" w14:textId="5C0409C0" w:rsidR="00E85F7D" w:rsidRPr="00000596" w:rsidRDefault="00E85F7D" w:rsidP="00E85F7D">
      <w:pPr>
        <w:autoSpaceDE w:val="0"/>
        <w:autoSpaceDN w:val="0"/>
        <w:adjustRightInd w:val="0"/>
        <w:spacing w:line="276" w:lineRule="auto"/>
        <w:jc w:val="both"/>
      </w:pPr>
      <w:r w:rsidRPr="00000596">
        <w:lastRenderedPageBreak/>
        <w:t xml:space="preserve">Gmina </w:t>
      </w:r>
      <w:r w:rsidR="00CF2E79" w:rsidRPr="00000596">
        <w:t>Bojanów</w:t>
      </w:r>
      <w:r w:rsidR="00D25C77" w:rsidRPr="00000596">
        <w:t xml:space="preserve"> </w:t>
      </w:r>
      <w:r w:rsidRPr="00000596">
        <w:t xml:space="preserve">corocznie uchwala </w:t>
      </w:r>
      <w:r w:rsidR="00CF2E79" w:rsidRPr="00000596">
        <w:t>„Program Współpracy Gminy Bojanów z organizacjami pozarządowymi oraz innymi podmiotami prowadzącymi działalność pożytku publicznego</w:t>
      </w:r>
      <w:r w:rsidRPr="00000596">
        <w:t xml:space="preserve">, który wcześniej poddawany </w:t>
      </w:r>
      <w:r w:rsidR="00E5738D" w:rsidRPr="00000596">
        <w:t xml:space="preserve">jest </w:t>
      </w:r>
      <w:r w:rsidRPr="00000596">
        <w:t xml:space="preserve">konsultacjom społecznym. Program ten określa priorytety i kierunki współpracy Gminy </w:t>
      </w:r>
      <w:r w:rsidR="00CF2E79" w:rsidRPr="00000596">
        <w:t>Bojanów</w:t>
      </w:r>
      <w:r w:rsidR="00D25C77" w:rsidRPr="00000596">
        <w:t xml:space="preserve"> </w:t>
      </w:r>
      <w:r w:rsidRPr="00000596">
        <w:t>z organizacjami pozarządowymi.</w:t>
      </w:r>
    </w:p>
    <w:p w14:paraId="73347533" w14:textId="2D2E4926" w:rsidR="00E85F7D" w:rsidRPr="00000596" w:rsidRDefault="00E85F7D" w:rsidP="00E85F7D">
      <w:pPr>
        <w:autoSpaceDE w:val="0"/>
        <w:autoSpaceDN w:val="0"/>
        <w:adjustRightInd w:val="0"/>
        <w:spacing w:line="276" w:lineRule="auto"/>
        <w:jc w:val="both"/>
      </w:pPr>
      <w:r w:rsidRPr="00000596">
        <w:t xml:space="preserve">Współpraca Gminy </w:t>
      </w:r>
      <w:r w:rsidR="00CF2E79" w:rsidRPr="00000596">
        <w:t>Bojanów</w:t>
      </w:r>
      <w:r w:rsidR="00D25C77" w:rsidRPr="00000596">
        <w:t xml:space="preserve"> </w:t>
      </w:r>
      <w:r w:rsidRPr="00000596">
        <w:t xml:space="preserve">z organizacjami pozarządowymi </w:t>
      </w:r>
      <w:r w:rsidR="00D25C77" w:rsidRPr="00000596">
        <w:t>ma</w:t>
      </w:r>
      <w:r w:rsidRPr="00000596">
        <w:t xml:space="preserve"> charakter zarówno finansowy, jak i</w:t>
      </w:r>
      <w:r w:rsidR="003E2291" w:rsidRPr="00000596">
        <w:t> </w:t>
      </w:r>
      <w:r w:rsidRPr="00000596">
        <w:t xml:space="preserve">pozafinansowy. Współpraca finansowa polega na zlecaniu organizacjom pozarządowym zadań </w:t>
      </w:r>
      <w:bookmarkStart w:id="128" w:name="_Hlk81227075"/>
      <w:r w:rsidRPr="00000596">
        <w:t>z zastosowaniem trybu konkursowego i pozakonkursowego, a także na podstawie ustawy o sporcie</w:t>
      </w:r>
      <w:bookmarkEnd w:id="128"/>
      <w:r w:rsidRPr="00000596">
        <w:t xml:space="preserve">. </w:t>
      </w:r>
    </w:p>
    <w:p w14:paraId="50E34232" w14:textId="38B64874" w:rsidR="00397B90" w:rsidRPr="00000596" w:rsidRDefault="00397B90" w:rsidP="006D02CD">
      <w:pPr>
        <w:autoSpaceDE w:val="0"/>
        <w:autoSpaceDN w:val="0"/>
        <w:adjustRightInd w:val="0"/>
        <w:spacing w:line="276" w:lineRule="auto"/>
        <w:jc w:val="both"/>
      </w:pPr>
      <w:r w:rsidRPr="00000596">
        <w:t xml:space="preserve">Współpraca pozafinansowa </w:t>
      </w:r>
      <w:r w:rsidR="00384C30" w:rsidRPr="00000596">
        <w:t xml:space="preserve">Gmina </w:t>
      </w:r>
      <w:r w:rsidR="00CF2E79" w:rsidRPr="00000596">
        <w:t>Bojanów</w:t>
      </w:r>
      <w:r w:rsidR="009E4EAF" w:rsidRPr="00000596">
        <w:t xml:space="preserve"> </w:t>
      </w:r>
      <w:r w:rsidRPr="00000596">
        <w:t xml:space="preserve">z organizacjami pozarządowymi polega </w:t>
      </w:r>
      <w:r w:rsidR="009E4EAF" w:rsidRPr="00000596">
        <w:t xml:space="preserve">m.in. na </w:t>
      </w:r>
      <w:r w:rsidR="006D02CD" w:rsidRPr="00000596">
        <w:t>promowaniu lokalnych organizacji pozarządowych i podejmowan</w:t>
      </w:r>
      <w:r w:rsidR="00D26EC8" w:rsidRPr="00000596">
        <w:t>ych</w:t>
      </w:r>
      <w:r w:rsidR="006D02CD" w:rsidRPr="00000596">
        <w:t xml:space="preserve"> </w:t>
      </w:r>
      <w:r w:rsidR="000E07EE" w:rsidRPr="00000596">
        <w:t>przez nie zada</w:t>
      </w:r>
      <w:r w:rsidR="00D26EC8" w:rsidRPr="00000596">
        <w:t>ń</w:t>
      </w:r>
      <w:r w:rsidR="000E07EE" w:rsidRPr="00000596">
        <w:t>.</w:t>
      </w:r>
    </w:p>
    <w:p w14:paraId="578B336E" w14:textId="77777777" w:rsidR="00B83D3A" w:rsidRPr="00000596" w:rsidRDefault="00B83D3A">
      <w:pPr>
        <w:rPr>
          <w:rFonts w:eastAsiaTheme="majorEastAsia" w:cstheme="minorHAnsi"/>
          <w:b/>
          <w:sz w:val="32"/>
          <w:szCs w:val="32"/>
        </w:rPr>
      </w:pPr>
      <w:r w:rsidRPr="00000596">
        <w:rPr>
          <w:rFonts w:cstheme="minorHAnsi"/>
          <w:color w:val="FF0000"/>
        </w:rPr>
        <w:br w:type="page"/>
      </w:r>
    </w:p>
    <w:p w14:paraId="6D16120F" w14:textId="3BB2DB13" w:rsidR="0006603A" w:rsidRPr="00000596" w:rsidRDefault="00F31E2E" w:rsidP="001A6B11">
      <w:pPr>
        <w:pStyle w:val="Nagwek1"/>
      </w:pPr>
      <w:bookmarkStart w:id="129" w:name="_Toc109896759"/>
      <w:r w:rsidRPr="00000596">
        <w:lastRenderedPageBreak/>
        <w:t>Finanse samorządowe</w:t>
      </w:r>
      <w:bookmarkEnd w:id="129"/>
    </w:p>
    <w:bookmarkEnd w:id="81"/>
    <w:p w14:paraId="06554B86" w14:textId="4C717C8F" w:rsidR="00A95622" w:rsidRPr="00000596" w:rsidRDefault="00A95622" w:rsidP="00A95622">
      <w:pPr>
        <w:jc w:val="both"/>
      </w:pPr>
      <w:r w:rsidRPr="00000596">
        <w:t xml:space="preserve">Dochody budżetu </w:t>
      </w:r>
      <w:r w:rsidR="00384C30" w:rsidRPr="00000596">
        <w:t xml:space="preserve">Gminy </w:t>
      </w:r>
      <w:r w:rsidR="0041705A" w:rsidRPr="00000596">
        <w:t>Bojanów</w:t>
      </w:r>
      <w:r w:rsidRPr="00000596">
        <w:t xml:space="preserve"> w badanym okresie wzrastały </w:t>
      </w:r>
      <w:r w:rsidR="00DF512B" w:rsidRPr="00000596">
        <w:t xml:space="preserve">nierównomiernie. Największy wzrost dochodów odnotowano w roku 2018 (o ok. 18% w stosunku do roku poprzedniego), najmniejszy zaś w roku 2021 (o ok. 2% w stosunku do roku poprzedniego). </w:t>
      </w:r>
      <w:r w:rsidR="00C135BA" w:rsidRPr="00000596">
        <w:t xml:space="preserve">Jeśli chodzi o wydatki budżetowe, </w:t>
      </w:r>
      <w:r w:rsidR="00BA66B0" w:rsidRPr="00000596">
        <w:t>wzrastały one</w:t>
      </w:r>
      <w:r w:rsidR="00811061" w:rsidRPr="00000596">
        <w:t xml:space="preserve"> do roku 201</w:t>
      </w:r>
      <w:r w:rsidR="00DF512B" w:rsidRPr="00000596">
        <w:t>8 (w którym nastąpił największy ich wzrost – o ok. 23%)</w:t>
      </w:r>
      <w:r w:rsidR="00811061" w:rsidRPr="00000596">
        <w:t xml:space="preserve">. </w:t>
      </w:r>
      <w:r w:rsidR="00DF512B" w:rsidRPr="00000596">
        <w:t xml:space="preserve">W roku 2019 nastąpił ich nieznaczny spadek, w roku 2020 – wzrost o ok. 17%, zaś w roku 2021 – spadek o ok. 0,2%. </w:t>
      </w:r>
      <w:r w:rsidRPr="00000596">
        <w:t>Wielkość dochodów ogółem i</w:t>
      </w:r>
      <w:r w:rsidR="00C135BA" w:rsidRPr="00000596">
        <w:t> </w:t>
      </w:r>
      <w:r w:rsidRPr="00000596">
        <w:t>wydatków ogółem w ostatnim z badanych lat wyni</w:t>
      </w:r>
      <w:r w:rsidR="00D95348" w:rsidRPr="00000596">
        <w:t>o</w:t>
      </w:r>
      <w:r w:rsidRPr="00000596">
        <w:t>sł</w:t>
      </w:r>
      <w:r w:rsidR="00D95348" w:rsidRPr="00000596">
        <w:t>a</w:t>
      </w:r>
      <w:r w:rsidRPr="00000596">
        <w:t xml:space="preserve">, odpowiednio, ok. </w:t>
      </w:r>
      <w:r w:rsidR="00DF512B" w:rsidRPr="00000596">
        <w:t>144%</w:t>
      </w:r>
      <w:r w:rsidRPr="00000596">
        <w:t xml:space="preserve"> i</w:t>
      </w:r>
      <w:r w:rsidR="00811061" w:rsidRPr="00000596">
        <w:t> </w:t>
      </w:r>
      <w:r w:rsidRPr="00000596">
        <w:t xml:space="preserve">ok. </w:t>
      </w:r>
      <w:r w:rsidR="00DF512B" w:rsidRPr="00000596">
        <w:t>157%</w:t>
      </w:r>
      <w:r w:rsidRPr="00000596">
        <w:t xml:space="preserve"> dochodów i wydatków z pierwszego roku analizowanego okresu.</w:t>
      </w:r>
    </w:p>
    <w:p w14:paraId="113EF8D9" w14:textId="04532059" w:rsidR="00A95622" w:rsidRPr="00000596" w:rsidRDefault="00A95622" w:rsidP="00A95622">
      <w:pPr>
        <w:jc w:val="both"/>
      </w:pPr>
      <w:r w:rsidRPr="00000596">
        <w:t>W badanym okresie deficyt budżetowy wystąpił w 201</w:t>
      </w:r>
      <w:r w:rsidR="0054195E" w:rsidRPr="00000596">
        <w:t>8</w:t>
      </w:r>
      <w:r w:rsidRPr="00000596">
        <w:t xml:space="preserve"> r.</w:t>
      </w:r>
      <w:r w:rsidR="00811061" w:rsidRPr="00000596">
        <w:t xml:space="preserve"> (na poziomie ok. </w:t>
      </w:r>
      <w:r w:rsidR="0054195E" w:rsidRPr="00000596">
        <w:t>807 tys.</w:t>
      </w:r>
      <w:r w:rsidR="00811061" w:rsidRPr="00000596">
        <w:t xml:space="preserve"> zł) oraz w 2020 r. (ok. </w:t>
      </w:r>
      <w:r w:rsidR="0054195E" w:rsidRPr="00000596">
        <w:t>194</w:t>
      </w:r>
      <w:r w:rsidR="00811061" w:rsidRPr="00000596">
        <w:t xml:space="preserve"> tys. zł)</w:t>
      </w:r>
      <w:r w:rsidRPr="00000596">
        <w:t>, w </w:t>
      </w:r>
      <w:bookmarkStart w:id="130" w:name="_Hlk80966776"/>
      <w:r w:rsidRPr="00000596">
        <w:t xml:space="preserve">pozostałych latach występowała nadwyżka budżetowa </w:t>
      </w:r>
      <w:bookmarkEnd w:id="130"/>
      <w:r w:rsidRPr="00000596">
        <w:t xml:space="preserve">– od ok. </w:t>
      </w:r>
      <w:r w:rsidR="0054195E" w:rsidRPr="00000596">
        <w:t>620 tys.</w:t>
      </w:r>
      <w:r w:rsidRPr="00000596">
        <w:t xml:space="preserve"> zł w 20</w:t>
      </w:r>
      <w:r w:rsidR="00811061" w:rsidRPr="00000596">
        <w:t>1</w:t>
      </w:r>
      <w:r w:rsidR="0054195E" w:rsidRPr="00000596">
        <w:t>7</w:t>
      </w:r>
      <w:r w:rsidRPr="00000596">
        <w:t xml:space="preserve"> r. do ok. </w:t>
      </w:r>
      <w:r w:rsidR="00443717">
        <w:t>1</w:t>
      </w:r>
      <w:r w:rsidR="00811061" w:rsidRPr="00000596">
        <w:t>,</w:t>
      </w:r>
      <w:r w:rsidR="00443717">
        <w:t>7</w:t>
      </w:r>
      <w:r w:rsidR="00C135BA" w:rsidRPr="00000596">
        <w:t> </w:t>
      </w:r>
      <w:r w:rsidRPr="00000596">
        <w:t>mln zł w 2</w:t>
      </w:r>
      <w:r w:rsidR="00C135BA" w:rsidRPr="00000596">
        <w:t>01</w:t>
      </w:r>
      <w:r w:rsidR="00443717">
        <w:t>7</w:t>
      </w:r>
      <w:r w:rsidRPr="00000596">
        <w:t xml:space="preserve"> r.</w:t>
      </w:r>
    </w:p>
    <w:p w14:paraId="37DD53E8" w14:textId="65EC47AB" w:rsidR="00A95622" w:rsidRPr="00000596" w:rsidRDefault="00A95622" w:rsidP="003E63C7">
      <w:pPr>
        <w:pStyle w:val="Legenda"/>
        <w:keepNext/>
        <w:spacing w:after="0"/>
        <w:jc w:val="center"/>
        <w:rPr>
          <w:noProof/>
        </w:rPr>
      </w:pPr>
      <w:bookmarkStart w:id="131" w:name="_Toc109896805"/>
      <w:r w:rsidRPr="00000596">
        <w:rPr>
          <w:color w:val="auto"/>
        </w:rPr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24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Dochody i wydatki budżetowe w </w:t>
      </w:r>
      <w:r w:rsidR="00384C30" w:rsidRPr="00000596">
        <w:rPr>
          <w:color w:val="auto"/>
        </w:rPr>
        <w:t xml:space="preserve">Gminie </w:t>
      </w:r>
      <w:r w:rsidR="0041705A" w:rsidRPr="00000596">
        <w:rPr>
          <w:color w:val="auto"/>
        </w:rPr>
        <w:t>Bojanów</w:t>
      </w:r>
      <w:r w:rsidRPr="00000596">
        <w:rPr>
          <w:color w:val="auto"/>
        </w:rPr>
        <w:t xml:space="preserve"> w latach 201</w:t>
      </w:r>
      <w:r w:rsidR="00701204" w:rsidRPr="00000596">
        <w:rPr>
          <w:color w:val="auto"/>
        </w:rPr>
        <w:t>7</w:t>
      </w:r>
      <w:r w:rsidRPr="00000596">
        <w:rPr>
          <w:color w:val="auto"/>
        </w:rPr>
        <w:t>-202</w:t>
      </w:r>
      <w:r w:rsidR="0054195E" w:rsidRPr="00000596">
        <w:rPr>
          <w:color w:val="auto"/>
        </w:rPr>
        <w:t>1</w:t>
      </w:r>
      <w:bookmarkEnd w:id="131"/>
    </w:p>
    <w:p w14:paraId="4F1D08B5" w14:textId="07574176" w:rsidR="00701204" w:rsidRPr="00000596" w:rsidRDefault="00701204" w:rsidP="00701204">
      <w:r w:rsidRPr="00000596">
        <w:rPr>
          <w:noProof/>
          <w:lang w:eastAsia="pl-PL"/>
        </w:rPr>
        <w:drawing>
          <wp:inline distT="0" distB="0" distL="0" distR="0" wp14:anchorId="3977082F" wp14:editId="2BB3EAC1">
            <wp:extent cx="5760720" cy="2655570"/>
            <wp:effectExtent l="0" t="0" r="11430" b="11430"/>
            <wp:docPr id="34" name="Wykres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9E39F2-DC81-45EF-9BB7-6488EDBD61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A07C8A7" w14:textId="4096F164" w:rsidR="00A95622" w:rsidRPr="00000596" w:rsidRDefault="00A95622" w:rsidP="00C135BA">
      <w:pPr>
        <w:jc w:val="center"/>
        <w:rPr>
          <w:i/>
          <w:iCs/>
          <w:sz w:val="18"/>
          <w:szCs w:val="18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  <w:r w:rsidR="0054195E" w:rsidRPr="00000596">
        <w:rPr>
          <w:i/>
          <w:iCs/>
          <w:sz w:val="18"/>
          <w:szCs w:val="18"/>
        </w:rPr>
        <w:t xml:space="preserve"> i „Raportu o stanie Gminy Bojanów za rok 2021”</w:t>
      </w:r>
    </w:p>
    <w:p w14:paraId="7A3C7AB9" w14:textId="77777777" w:rsidR="00C135BA" w:rsidRPr="00000596" w:rsidRDefault="00C135BA" w:rsidP="00A95622">
      <w:pPr>
        <w:jc w:val="both"/>
      </w:pPr>
    </w:p>
    <w:p w14:paraId="57A98EE0" w14:textId="39072379" w:rsidR="00A95622" w:rsidRPr="00000596" w:rsidRDefault="00A95622" w:rsidP="00A95622">
      <w:pPr>
        <w:jc w:val="both"/>
      </w:pPr>
      <w:r w:rsidRPr="00000596">
        <w:t xml:space="preserve">Dochody budżetu </w:t>
      </w:r>
      <w:r w:rsidR="00384C30" w:rsidRPr="00000596">
        <w:t xml:space="preserve">Gminy </w:t>
      </w:r>
      <w:r w:rsidR="003E63C7" w:rsidRPr="00000596">
        <w:t>Bojanów</w:t>
      </w:r>
      <w:r w:rsidRPr="00000596">
        <w:t xml:space="preserve"> w przeliczeniu na jednego mieszkańca w latach 201</w:t>
      </w:r>
      <w:r w:rsidR="00701204" w:rsidRPr="00000596">
        <w:t>7</w:t>
      </w:r>
      <w:r w:rsidRPr="00000596">
        <w:t xml:space="preserve">-2020 wzrosły od </w:t>
      </w:r>
      <w:r w:rsidR="00701204" w:rsidRPr="00000596">
        <w:t xml:space="preserve">4 274,74 zł </w:t>
      </w:r>
      <w:r w:rsidRPr="00000596">
        <w:t>w 201</w:t>
      </w:r>
      <w:r w:rsidR="00701204" w:rsidRPr="00000596">
        <w:t>7</w:t>
      </w:r>
      <w:r w:rsidRPr="00000596">
        <w:t xml:space="preserve"> r. do </w:t>
      </w:r>
      <w:r w:rsidR="003E63C7" w:rsidRPr="00000596">
        <w:t xml:space="preserve">5 833,03 zł </w:t>
      </w:r>
      <w:r w:rsidRPr="00000596">
        <w:t xml:space="preserve">w 2020 r. Dochody te nie odbiegały znacząco od średniej dla powiatu </w:t>
      </w:r>
      <w:r w:rsidR="003E63C7" w:rsidRPr="00000596">
        <w:t>stalowowolskiego</w:t>
      </w:r>
      <w:r w:rsidRPr="00000596">
        <w:t xml:space="preserve"> – w roku 2020 dochody na 1 mieszkańca w powiecie wyniosły </w:t>
      </w:r>
      <w:r w:rsidR="003E63C7" w:rsidRPr="00000596">
        <w:t>5 542,72 zł</w:t>
      </w:r>
      <w:r w:rsidRPr="00000596">
        <w:t>, tj. o </w:t>
      </w:r>
      <w:r w:rsidR="003E63C7" w:rsidRPr="00000596">
        <w:t>290,31</w:t>
      </w:r>
      <w:r w:rsidR="002C05CB" w:rsidRPr="00000596">
        <w:t xml:space="preserve"> zł </w:t>
      </w:r>
      <w:r w:rsidRPr="00000596">
        <w:t xml:space="preserve">więcej niż w </w:t>
      </w:r>
      <w:r w:rsidR="00384C30" w:rsidRPr="00000596">
        <w:t xml:space="preserve">Gminie </w:t>
      </w:r>
      <w:r w:rsidR="003E63C7" w:rsidRPr="00000596">
        <w:t>Bojanów</w:t>
      </w:r>
      <w:r w:rsidRPr="00000596">
        <w:t xml:space="preserve">. </w:t>
      </w:r>
    </w:p>
    <w:p w14:paraId="1EDB09E8" w14:textId="77777777" w:rsidR="00A95622" w:rsidRPr="00000596" w:rsidRDefault="00A95622" w:rsidP="00A95622"/>
    <w:p w14:paraId="5417DDA6" w14:textId="0823AF4D" w:rsidR="00A95622" w:rsidRPr="00000596" w:rsidRDefault="00A95622" w:rsidP="0036495A">
      <w:pPr>
        <w:pStyle w:val="Legenda"/>
        <w:keepNext/>
        <w:spacing w:after="0"/>
        <w:jc w:val="center"/>
        <w:rPr>
          <w:noProof/>
          <w:color w:val="auto"/>
        </w:rPr>
      </w:pPr>
      <w:bookmarkStart w:id="132" w:name="_Toc109896806"/>
      <w:r w:rsidRPr="00000596">
        <w:rPr>
          <w:color w:val="auto"/>
        </w:rPr>
        <w:lastRenderedPageBreak/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25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Dochody na 1 mieszkańca w </w:t>
      </w:r>
      <w:r w:rsidR="00384C30" w:rsidRPr="00000596">
        <w:rPr>
          <w:color w:val="auto"/>
        </w:rPr>
        <w:t xml:space="preserve">Gminie </w:t>
      </w:r>
      <w:r w:rsidR="00CF6EE5" w:rsidRPr="00000596">
        <w:rPr>
          <w:color w:val="auto"/>
        </w:rPr>
        <w:t>Bojanów</w:t>
      </w:r>
      <w:r w:rsidR="002C05CB" w:rsidRPr="00000596">
        <w:rPr>
          <w:color w:val="auto"/>
        </w:rPr>
        <w:t xml:space="preserve"> </w:t>
      </w:r>
      <w:r w:rsidRPr="00000596">
        <w:rPr>
          <w:color w:val="auto"/>
        </w:rPr>
        <w:t xml:space="preserve">i gminach referencyjnych, powiecie </w:t>
      </w:r>
      <w:r w:rsidR="00CF6EE5" w:rsidRPr="00000596">
        <w:rPr>
          <w:color w:val="auto"/>
        </w:rPr>
        <w:t>stalowowolskim</w:t>
      </w:r>
      <w:r w:rsidRPr="00000596">
        <w:rPr>
          <w:color w:val="auto"/>
        </w:rPr>
        <w:t xml:space="preserve"> i</w:t>
      </w:r>
      <w:r w:rsidR="002C05CB" w:rsidRPr="00000596">
        <w:rPr>
          <w:color w:val="auto"/>
        </w:rPr>
        <w:t> </w:t>
      </w:r>
      <w:r w:rsidRPr="00000596">
        <w:rPr>
          <w:color w:val="auto"/>
        </w:rPr>
        <w:t>województwie podkarpackim w latach 201</w:t>
      </w:r>
      <w:r w:rsidR="00701204" w:rsidRPr="00000596">
        <w:rPr>
          <w:color w:val="auto"/>
        </w:rPr>
        <w:t>7</w:t>
      </w:r>
      <w:r w:rsidRPr="00000596">
        <w:rPr>
          <w:color w:val="auto"/>
        </w:rPr>
        <w:t>-2020.</w:t>
      </w:r>
      <w:bookmarkEnd w:id="132"/>
      <w:r w:rsidR="0036495A" w:rsidRPr="00000596">
        <w:rPr>
          <w:noProof/>
          <w:color w:val="auto"/>
        </w:rPr>
        <w:t xml:space="preserve"> </w:t>
      </w:r>
    </w:p>
    <w:p w14:paraId="6D7E3994" w14:textId="3E41E184" w:rsidR="00701204" w:rsidRPr="00000596" w:rsidRDefault="00701204" w:rsidP="00701204">
      <w:r w:rsidRPr="00000596">
        <w:rPr>
          <w:noProof/>
          <w:lang w:eastAsia="pl-PL"/>
        </w:rPr>
        <w:drawing>
          <wp:inline distT="0" distB="0" distL="0" distR="0" wp14:anchorId="00755608" wp14:editId="27E1B385">
            <wp:extent cx="5760720" cy="3664585"/>
            <wp:effectExtent l="0" t="0" r="11430" b="1206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945AD6-71AA-4887-B493-B083993A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C509133" w14:textId="6F77B306" w:rsidR="00A95622" w:rsidRPr="00000596" w:rsidRDefault="00A95622" w:rsidP="00C135BA">
      <w:pPr>
        <w:jc w:val="center"/>
        <w:rPr>
          <w:i/>
          <w:iCs/>
          <w:sz w:val="18"/>
          <w:szCs w:val="18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2F0FDAF5" w14:textId="77777777" w:rsidR="0036495A" w:rsidRPr="00000596" w:rsidRDefault="0036495A" w:rsidP="00A95622">
      <w:pPr>
        <w:jc w:val="both"/>
      </w:pPr>
    </w:p>
    <w:p w14:paraId="59DF0467" w14:textId="1DDC573B" w:rsidR="00A95622" w:rsidRPr="00000596" w:rsidRDefault="00A95622" w:rsidP="00A95622">
      <w:pPr>
        <w:jc w:val="both"/>
      </w:pPr>
      <w:r w:rsidRPr="00000596">
        <w:t xml:space="preserve">Analogicznie, wzrost odnotowano w wysokości wydatków budżetowych na 1 mieszkańca – od </w:t>
      </w:r>
      <w:r w:rsidR="00701204" w:rsidRPr="00000596">
        <w:t xml:space="preserve">4 192,30 zł </w:t>
      </w:r>
      <w:r w:rsidRPr="00000596">
        <w:t>w roku 201</w:t>
      </w:r>
      <w:r w:rsidR="00701204" w:rsidRPr="00000596">
        <w:t>7</w:t>
      </w:r>
      <w:r w:rsidRPr="00000596">
        <w:t xml:space="preserve"> do </w:t>
      </w:r>
      <w:r w:rsidR="00CF6EE5" w:rsidRPr="00000596">
        <w:t xml:space="preserve">5 858,58 </w:t>
      </w:r>
      <w:r w:rsidRPr="00000596">
        <w:t xml:space="preserve">zł w roku 2020. Wydatki budżetowe </w:t>
      </w:r>
      <w:r w:rsidR="00193913" w:rsidRPr="00000596">
        <w:t>G</w:t>
      </w:r>
      <w:r w:rsidRPr="00000596">
        <w:t>miny</w:t>
      </w:r>
      <w:r w:rsidR="00193913" w:rsidRPr="00000596">
        <w:t xml:space="preserve"> </w:t>
      </w:r>
      <w:r w:rsidR="00CF6EE5" w:rsidRPr="00000596">
        <w:t>Bojanów</w:t>
      </w:r>
      <w:r w:rsidRPr="00000596">
        <w:t xml:space="preserve"> na 1 mieszkańca były w 2020 r. o </w:t>
      </w:r>
      <w:r w:rsidR="00CF6EE5" w:rsidRPr="00000596">
        <w:t>485,06</w:t>
      </w:r>
      <w:r w:rsidR="001E1C3C" w:rsidRPr="00000596">
        <w:t xml:space="preserve"> zł wyższe</w:t>
      </w:r>
      <w:r w:rsidRPr="00000596">
        <w:t xml:space="preserve"> niż średnie wydatki w powiecie </w:t>
      </w:r>
      <w:r w:rsidR="00CF6EE5" w:rsidRPr="00000596">
        <w:t>stalowowolskim</w:t>
      </w:r>
      <w:r w:rsidRPr="00000596">
        <w:t>.</w:t>
      </w:r>
    </w:p>
    <w:p w14:paraId="6703608C" w14:textId="09FAFBAD" w:rsidR="00F23413" w:rsidRPr="00000596" w:rsidRDefault="00F23413" w:rsidP="00CF6EE5">
      <w:pPr>
        <w:pStyle w:val="Legenda"/>
        <w:keepNext/>
        <w:spacing w:after="0"/>
        <w:jc w:val="center"/>
        <w:rPr>
          <w:noProof/>
          <w:color w:val="auto"/>
        </w:rPr>
      </w:pPr>
      <w:bookmarkStart w:id="133" w:name="_Toc109896807"/>
      <w:r w:rsidRPr="00000596">
        <w:rPr>
          <w:color w:val="auto"/>
        </w:rPr>
        <w:lastRenderedPageBreak/>
        <w:t xml:space="preserve">Wykres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Wykres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26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Wydatki na 1 mieszkańca w Gminie </w:t>
      </w:r>
      <w:r w:rsidR="00CF6EE5" w:rsidRPr="00000596">
        <w:rPr>
          <w:color w:val="auto"/>
        </w:rPr>
        <w:t xml:space="preserve">Bojanów i gminach referencyjnych, powiecie stalowowolskim </w:t>
      </w:r>
      <w:r w:rsidRPr="00000596">
        <w:rPr>
          <w:color w:val="auto"/>
        </w:rPr>
        <w:t>i</w:t>
      </w:r>
      <w:r w:rsidR="00D34EB9" w:rsidRPr="00000596">
        <w:rPr>
          <w:color w:val="auto"/>
        </w:rPr>
        <w:t> </w:t>
      </w:r>
      <w:r w:rsidRPr="00000596">
        <w:rPr>
          <w:color w:val="auto"/>
        </w:rPr>
        <w:t>województwie podkarpackim w latach 201</w:t>
      </w:r>
      <w:r w:rsidR="00701204" w:rsidRPr="00000596">
        <w:rPr>
          <w:color w:val="auto"/>
        </w:rPr>
        <w:t>7</w:t>
      </w:r>
      <w:r w:rsidRPr="00000596">
        <w:rPr>
          <w:color w:val="auto"/>
        </w:rPr>
        <w:t>-2020</w:t>
      </w:r>
      <w:bookmarkEnd w:id="133"/>
    </w:p>
    <w:p w14:paraId="2804E613" w14:textId="65B22C63" w:rsidR="00701204" w:rsidRPr="00000596" w:rsidRDefault="00701204" w:rsidP="00701204">
      <w:r w:rsidRPr="00000596">
        <w:rPr>
          <w:noProof/>
          <w:lang w:eastAsia="pl-PL"/>
        </w:rPr>
        <w:drawing>
          <wp:inline distT="0" distB="0" distL="0" distR="0" wp14:anchorId="7F5DBA56" wp14:editId="1F1FF409">
            <wp:extent cx="5760720" cy="4019550"/>
            <wp:effectExtent l="0" t="0" r="11430" b="0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E2EC8E-60E6-4592-AA36-3A6E266C7B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4E19AFF" w14:textId="2BAD6CFC" w:rsidR="00A95622" w:rsidRPr="00000596" w:rsidRDefault="00A95622" w:rsidP="00F23413">
      <w:pPr>
        <w:spacing w:before="120"/>
        <w:jc w:val="center"/>
        <w:rPr>
          <w:i/>
          <w:iCs/>
          <w:sz w:val="18"/>
          <w:szCs w:val="18"/>
        </w:rPr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308BB4CC" w14:textId="77777777" w:rsidR="00D34EB9" w:rsidRPr="00000596" w:rsidRDefault="00D34EB9" w:rsidP="00A95622">
      <w:pPr>
        <w:jc w:val="both"/>
      </w:pPr>
    </w:p>
    <w:p w14:paraId="3CFC3BAE" w14:textId="4F33A3CB" w:rsidR="00A95622" w:rsidRPr="00000596" w:rsidRDefault="00A95622" w:rsidP="00A95622">
      <w:pPr>
        <w:jc w:val="both"/>
      </w:pPr>
      <w:r w:rsidRPr="00000596">
        <w:t xml:space="preserve">W lipcu 2016 r. w działach klasyfikacji budżetowej wyodrębniono kategorię pn. „Rodzina”, która obejmuje m.in. dotacje celowe na realizację świadczenia wychowawczego w ramach Programu Rodzina 500+. Główne źródła dochodów budżetowych </w:t>
      </w:r>
      <w:r w:rsidR="00384C30" w:rsidRPr="00000596">
        <w:t xml:space="preserve">Gminy </w:t>
      </w:r>
      <w:r w:rsidR="00BA7986" w:rsidRPr="00000596">
        <w:t>Bojanów</w:t>
      </w:r>
      <w:r w:rsidRPr="00000596">
        <w:t xml:space="preserve"> stanowią </w:t>
      </w:r>
      <w:r w:rsidR="001E1C3C" w:rsidRPr="00000596">
        <w:t xml:space="preserve">wpływy z dokonywanych rozliczeń, dochody związane z prowadzoną polityką prorodzinną oraz </w:t>
      </w:r>
      <w:r w:rsidRPr="00000596">
        <w:t>wpływy z podatków CIT i PIT</w:t>
      </w:r>
      <w:r w:rsidR="001E1C3C" w:rsidRPr="00000596">
        <w:t>.</w:t>
      </w:r>
    </w:p>
    <w:p w14:paraId="338A541C" w14:textId="46C60393" w:rsidR="00A95622" w:rsidRPr="00000596" w:rsidRDefault="00A95622" w:rsidP="00A95622">
      <w:pPr>
        <w:pStyle w:val="Legenda"/>
        <w:keepNext/>
        <w:jc w:val="center"/>
        <w:rPr>
          <w:color w:val="auto"/>
        </w:rPr>
      </w:pPr>
      <w:bookmarkStart w:id="134" w:name="_Toc109896778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17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Dochody budżetowe ogółem </w:t>
      </w:r>
      <w:r w:rsidR="00384C30" w:rsidRPr="00000596">
        <w:rPr>
          <w:color w:val="auto"/>
        </w:rPr>
        <w:t xml:space="preserve">Gminy </w:t>
      </w:r>
      <w:r w:rsidR="00BA7986" w:rsidRPr="00000596">
        <w:rPr>
          <w:color w:val="auto"/>
        </w:rPr>
        <w:t>Bojanów</w:t>
      </w:r>
      <w:r w:rsidR="00D34EB9" w:rsidRPr="00000596">
        <w:rPr>
          <w:color w:val="auto"/>
        </w:rPr>
        <w:t xml:space="preserve"> </w:t>
      </w:r>
      <w:r w:rsidRPr="00000596">
        <w:rPr>
          <w:color w:val="auto"/>
        </w:rPr>
        <w:t>według klasyfikacji budżetowej w latach 201</w:t>
      </w:r>
      <w:r w:rsidR="00701204" w:rsidRPr="00000596">
        <w:rPr>
          <w:color w:val="auto"/>
        </w:rPr>
        <w:t>7</w:t>
      </w:r>
      <w:r w:rsidRPr="00000596">
        <w:rPr>
          <w:color w:val="auto"/>
        </w:rPr>
        <w:t>-2020</w:t>
      </w:r>
      <w:bookmarkEnd w:id="134"/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07"/>
        <w:gridCol w:w="1807"/>
        <w:gridCol w:w="1807"/>
        <w:gridCol w:w="1808"/>
      </w:tblGrid>
      <w:tr w:rsidR="00701204" w:rsidRPr="00000596" w14:paraId="4DB4239F" w14:textId="77777777" w:rsidTr="00701204">
        <w:trPr>
          <w:trHeight w:val="21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CC97E1A" w14:textId="77777777" w:rsidR="00701204" w:rsidRPr="00000596" w:rsidRDefault="00701204" w:rsidP="009065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8FA5D" w14:textId="77777777" w:rsidR="00701204" w:rsidRPr="00000596" w:rsidRDefault="00701204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2017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D98332" w14:textId="77777777" w:rsidR="00701204" w:rsidRPr="00000596" w:rsidRDefault="00701204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8B04F6" w14:textId="77777777" w:rsidR="00701204" w:rsidRPr="00000596" w:rsidRDefault="00701204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4A0524" w14:textId="77777777" w:rsidR="00701204" w:rsidRPr="00000596" w:rsidRDefault="00701204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2020</w:t>
            </w:r>
          </w:p>
        </w:tc>
      </w:tr>
      <w:tr w:rsidR="00701204" w:rsidRPr="00000596" w14:paraId="0039A777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D9D9D9"/>
          </w:tcPr>
          <w:p w14:paraId="12C77A09" w14:textId="756DC22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Ogółem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</w:tcPr>
          <w:p w14:paraId="0D388885" w14:textId="171CC0D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32 150 298,39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</w:tcPr>
          <w:p w14:paraId="4CDA1C99" w14:textId="451E052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38 079 278,15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</w:tcPr>
          <w:p w14:paraId="668801F5" w14:textId="2BB9040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39 867 389,83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</w:tcPr>
          <w:p w14:paraId="0ABFEED2" w14:textId="73DC96B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44 406 868,84 zł</w:t>
            </w:r>
          </w:p>
        </w:tc>
      </w:tr>
      <w:tr w:rsidR="00701204" w:rsidRPr="00000596" w14:paraId="2EE48B3B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DA240C" w14:textId="708E2B2A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010 - Rolnictwo i łowiectwo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26239" w14:textId="35D8A2B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127 652,02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F12EC" w14:textId="52E60C8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117 507,39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5EF5B" w14:textId="5E7AB78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134 002,60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C4735" w14:textId="24DEDFB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264 436,18 zł</w:t>
            </w:r>
          </w:p>
        </w:tc>
      </w:tr>
      <w:tr w:rsidR="00701204" w:rsidRPr="00000596" w14:paraId="1D20F387" w14:textId="77777777" w:rsidTr="00701204">
        <w:trPr>
          <w:trHeight w:val="71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BE1B25" w14:textId="1539B2D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020 - Leśnictwo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57CAB" w14:textId="1C650E5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C83CA" w14:textId="6BE2D7B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8A3CA" w14:textId="7879B03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05A31" w14:textId="6F690A4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22DDA98F" w14:textId="77777777" w:rsidTr="00701204">
        <w:trPr>
          <w:trHeight w:val="202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2B40D6" w14:textId="2BBB8AAD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050 - Rybołówstwo i rybactwo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838CB" w14:textId="78F68E4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77DD1" w14:textId="25BE008F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28BFF" w14:textId="052826AD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1A402" w14:textId="70605B3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154CE4C2" w14:textId="77777777" w:rsidTr="00701204">
        <w:trPr>
          <w:trHeight w:val="182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BE9BB5" w14:textId="3B9838CE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100 - Górnictwo i kopalnictwo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B0A67" w14:textId="67A8376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AFD51" w14:textId="3B61A84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4D57B" w14:textId="2C80B6E8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EAD59" w14:textId="60F5AE5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01543964" w14:textId="77777777" w:rsidTr="00701204">
        <w:trPr>
          <w:trHeight w:val="162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F0AD82" w14:textId="4C2DDABB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150 - Przetwórstwo przemysłowe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C86EA" w14:textId="58A57AE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0A24A" w14:textId="5F68911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EBE36" w14:textId="4993CAE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3E27B" w14:textId="45DC7AD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168D9C15" w14:textId="77777777" w:rsidTr="00701204">
        <w:trPr>
          <w:trHeight w:val="33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2A675B" w14:textId="3661E31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400 - Wytwarzanie i zaopatrywanie w energię elektryczną, gaz i wodę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817B5" w14:textId="3B67A05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71 900,20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25232" w14:textId="117EE76D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82108" w14:textId="4C80EE74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7F3B7" w14:textId="0948B84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385752F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A99AFC" w14:textId="45D230FE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500 - Handel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8C626" w14:textId="5A901E8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6686A" w14:textId="65F0449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05E5C" w14:textId="4D850284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0BD92" w14:textId="02BE66B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ABF1A01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ED8289" w14:textId="5D77F98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550 - Hotele i restauracje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235B5" w14:textId="2972732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32086" w14:textId="26B9389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357E6" w14:textId="2ABD28B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FD445" w14:textId="35CFB3DF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CA449D6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558862" w14:textId="7C343F1C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600 - Transport i łączność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4EB35" w14:textId="15C7BBA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108 000,00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03C87" w14:textId="2A75C47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362 839,25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ECCA7" w14:textId="02FECCD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450 892,00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DF2B1" w14:textId="040441A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530 707,00 zł</w:t>
            </w:r>
          </w:p>
        </w:tc>
      </w:tr>
      <w:tr w:rsidR="00701204" w:rsidRPr="00000596" w14:paraId="00D9307C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B19944" w14:textId="3256467C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630 - Turystyka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F4D3B" w14:textId="0DE02E2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2C864" w14:textId="6C5650A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E9D1D" w14:textId="4660589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E33E2" w14:textId="79337324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2F40F376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25AE2F" w14:textId="45D5278F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700 - Gospodarka mieszkaniowa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252AD" w14:textId="5A496A4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439 190,25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A867F" w14:textId="4D7F9C3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325 582,18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69333" w14:textId="33996D3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797 569,71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9D5EF" w14:textId="20005C8F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580 017,67 zł</w:t>
            </w:r>
          </w:p>
        </w:tc>
      </w:tr>
      <w:tr w:rsidR="00701204" w:rsidRPr="00000596" w14:paraId="27186A31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C8D433" w14:textId="48EB918C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710 - Działalność usługowa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4146C" w14:textId="54A3D07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07E4D" w14:textId="2B8061E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25 000,00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A2E9C" w14:textId="7737E4F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AD9F5" w14:textId="36584EC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F1908D0" w14:textId="77777777" w:rsidTr="0070120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AE99A3" w14:textId="74D2B075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720 - Informatyka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A24A7" w14:textId="11A376C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D0750" w14:textId="470F594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E7096" w14:textId="32DFBA4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2133E" w14:textId="4BF9067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238BAF05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7404DA" w14:textId="2B79B536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Nauka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F7599" w14:textId="10D35C2D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F45F2" w14:textId="1783F128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B4D2D" w14:textId="3BC757F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C7F48" w14:textId="6986365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69B80A01" w14:textId="77777777" w:rsidTr="00701204">
        <w:trPr>
          <w:trHeight w:val="201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C61FB1" w14:textId="5CDF3D0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Szkolnictwo wyższe i nauka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815B3" w14:textId="48D0B33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527CD" w14:textId="0977C9B4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4D104" w14:textId="5381C2E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75B8" w14:textId="341DE5F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8D2FEF5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64B36F" w14:textId="7A0BFF5B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750 - Administracja publiczna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76E8F" w14:textId="5725CFC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105 356,85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91541" w14:textId="60A0DB2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177 615,81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12606" w14:textId="160493E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83 941,52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C7720" w14:textId="48A9EC5D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250 592,17 zł</w:t>
            </w:r>
          </w:p>
        </w:tc>
      </w:tr>
      <w:tr w:rsidR="00701204" w:rsidRPr="00000596" w14:paraId="2768C833" w14:textId="77777777" w:rsidTr="00701204">
        <w:trPr>
          <w:trHeight w:val="1152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8BF244" w14:textId="39DD8C85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751 - Urzędy naczelnych organów władzy państwowej, kontroli i ochrony prawa oraz sądownictwa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3F852" w14:textId="4417A57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3 352,00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A41ED" w14:textId="5A32AA6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107 169,31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FE1C2" w14:textId="64BF2C4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102 203,00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4C64F" w14:textId="1512358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102 850,00 zł</w:t>
            </w:r>
          </w:p>
        </w:tc>
      </w:tr>
      <w:tr w:rsidR="00701204" w:rsidRPr="00000596" w14:paraId="4F201511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D51DF9" w14:textId="769C2314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752 - Obrona narodowa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6BF14" w14:textId="511D6373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D148B" w14:textId="6F7D0F8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9EDC4" w14:textId="2BC9F60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346CD" w14:textId="7DF03CB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1 500,00 zł</w:t>
            </w:r>
          </w:p>
        </w:tc>
      </w:tr>
      <w:tr w:rsidR="00701204" w:rsidRPr="00000596" w14:paraId="67A1DF9D" w14:textId="77777777" w:rsidTr="00701204">
        <w:trPr>
          <w:trHeight w:val="9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D50AEA" w14:textId="04570278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753 - Obowiązkowe ubezpieczenia społeczne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E8553" w14:textId="25A92CD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DC938" w14:textId="6629C11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D6426" w14:textId="6AE0934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7FAEA" w14:textId="447EC61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879CEAE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0C6692" w14:textId="4E81215D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754 - Bezpieczeństwo publiczne i ochrona przeciwpożarowa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23BCF" w14:textId="0572D9E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D7647" w14:textId="221F369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80 100,00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F41DB" w14:textId="227ECC8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40 000,00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E5404" w14:textId="7578FFF3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7 302,12 zł</w:t>
            </w:r>
          </w:p>
        </w:tc>
      </w:tr>
      <w:tr w:rsidR="00701204" w:rsidRPr="00000596" w14:paraId="267EA6CF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FAD002" w14:textId="3E00143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755 - Wymiar sprawiedliwości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DA3D" w14:textId="485C0B7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145E1" w14:textId="0E31332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BE9" w14:textId="1083D488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404F3" w14:textId="2C7D20D3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3F046093" w14:textId="77777777" w:rsidTr="00701204">
        <w:trPr>
          <w:trHeight w:val="144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D22671" w14:textId="57611A10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756 - Dochody od osób prawnych, od osób fizycznych i od innych jednostek nieposiadających osobowości prawnej oraz wydatki związane z ich poborem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BE559" w14:textId="67EE7D8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4 109 452,53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A5AF3" w14:textId="4351BA5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4 603 769,71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01163" w14:textId="3165AA5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5 016 226,95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7FF92" w14:textId="2443A6B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4 974 605,54 zł</w:t>
            </w:r>
          </w:p>
        </w:tc>
      </w:tr>
      <w:tr w:rsidR="00701204" w:rsidRPr="00000596" w14:paraId="65F8A118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F9CDC2" w14:textId="525E8FCB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757 - Obsługa długu publicznego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9204B" w14:textId="1432556D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8C3AD" w14:textId="6A03E02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782F1" w14:textId="31BC3DA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708C7" w14:textId="1D95C33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29A2ADE5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48F7A7" w14:textId="156F4B36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758 - Różne rozliczenia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AE357" w14:textId="7A111CF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13 127 685,12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0774B" w14:textId="7D903FB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15 668 437,41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D474C" w14:textId="21E91431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15 217 423,94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4FA49" w14:textId="05B8650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18 182 869,85 zł</w:t>
            </w:r>
          </w:p>
        </w:tc>
      </w:tr>
      <w:tr w:rsidR="00701204" w:rsidRPr="00000596" w14:paraId="78DB74F5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F5E8D4" w14:textId="0E07C2F7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801 - Oświata i wychowanie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778D8" w14:textId="58AE1AC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1 267 942,30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3D626" w14:textId="2A4691A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1 281 665,31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B6E49" w14:textId="704F489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944 822,69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2B15F" w14:textId="2CA122F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450 454,36 zł</w:t>
            </w:r>
          </w:p>
        </w:tc>
      </w:tr>
      <w:tr w:rsidR="00701204" w:rsidRPr="00000596" w14:paraId="3E6219A0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22C6FA" w14:textId="3CC77B01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803 - Szkolnictwo wyższe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2FBE1" w14:textId="21C03E1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5BEC8" w14:textId="671B57F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4C28B" w14:textId="1F0992F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817B4" w14:textId="4D58D6F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3637BB99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7DE2AB" w14:textId="643BA083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851 - Ochrona zdrowia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D12FF" w14:textId="6491C94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E6F77" w14:textId="47E402D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71639" w14:textId="114D954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C7B6C" w14:textId="686372F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5DFD338D" w14:textId="77777777" w:rsidTr="00701204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249C80" w14:textId="4A3F63B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852 - Pomoc społeczna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E6581" w14:textId="4E8009E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1 215 352,48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8C5A0" w14:textId="2108B26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1 804 920,58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27B12" w14:textId="65B181F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1 997 378,01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82341" w14:textId="65D4E648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1 857 755,76 zł</w:t>
            </w:r>
          </w:p>
        </w:tc>
      </w:tr>
      <w:tr w:rsidR="00701204" w:rsidRPr="00000596" w14:paraId="45F1E987" w14:textId="77777777" w:rsidTr="00701204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AF983D" w14:textId="33933F6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853 - Pozostałe zadania w zakresie polityki społecznej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1EB14" w14:textId="63CD1B84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401EE" w14:textId="4EA581E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AF2FC" w14:textId="3E744FEF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87A20" w14:textId="0F2B4A56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09E466D8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98B9F4" w14:textId="0ACF75CD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854 - Edukacyjna opieka wychowawcza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EC348" w14:textId="5B680B9B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92 986,34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69D17" w14:textId="41921F49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73 234,14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53F78" w14:textId="1DC7158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66 818,00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09658" w14:textId="7991A5F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47 809,84 zł</w:t>
            </w:r>
          </w:p>
        </w:tc>
      </w:tr>
      <w:tr w:rsidR="00701204" w:rsidRPr="00000596" w14:paraId="3B26FC39" w14:textId="77777777" w:rsidTr="00701204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4A1AC7" w14:textId="639A0C30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855 - Rodzina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0C16E" w14:textId="5237ADC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10 203 600,27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94D57" w14:textId="3D1233C3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10 644 797,30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8B4CF" w14:textId="7E588778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12 348 969,20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D3780" w14:textId="2551F95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13 982 847,71 zł</w:t>
            </w:r>
          </w:p>
        </w:tc>
      </w:tr>
      <w:tr w:rsidR="00701204" w:rsidRPr="00000596" w14:paraId="7DDA20D8" w14:textId="77777777" w:rsidTr="00701204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A6DE90" w14:textId="54D6292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900 - Gospodarka komunalna i ochrona środowiska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F810A" w14:textId="6CD8C2F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417 828,03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61DAB" w14:textId="52BCD107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1 796 951,29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D1C70" w14:textId="30ABDC13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2 167 142,21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8BD12" w14:textId="4C269945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1 673 120,64 zł</w:t>
            </w:r>
          </w:p>
        </w:tc>
      </w:tr>
      <w:tr w:rsidR="00701204" w:rsidRPr="00000596" w14:paraId="6CA108D6" w14:textId="77777777" w:rsidTr="00701204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2AFF59" w14:textId="7FD2DA2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921 - Kultura i ochrona dziedzictwa narodowego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936F0" w14:textId="4CC9E68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D66F0" w14:textId="789CEFE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9 688,47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2BF30" w14:textId="37AB5EB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D382D" w14:textId="445E1D9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7B6F0751" w14:textId="77777777" w:rsidTr="00701204">
        <w:trPr>
          <w:trHeight w:val="86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E88F" w14:textId="69A26579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925 - Ogrody botan. i zoolog. oraz naturalne obszary i obiekty chronionej przyrody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D5F32" w14:textId="4383A8F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9C80C" w14:textId="2CF536B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C47C2" w14:textId="563FD18E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99752" w14:textId="695729B2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701204" w:rsidRPr="00000596" w14:paraId="6EA677DF" w14:textId="77777777" w:rsidTr="00701204">
        <w:trPr>
          <w:trHeight w:val="28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8A928" w14:textId="4FE78E32" w:rsidR="00701204" w:rsidRPr="00000596" w:rsidRDefault="00701204" w:rsidP="00BA798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926 - Kultura fizyczna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31415" w14:textId="187EB58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860 000,00 zł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64199" w14:textId="50072B00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1 000 000,00 zł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F477F" w14:textId="3E09895C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500 000,00 zł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6C6D3" w14:textId="0EE7753A" w:rsidR="00701204" w:rsidRPr="00000596" w:rsidRDefault="00701204" w:rsidP="00BA79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1 500 000,00 zł</w:t>
            </w:r>
          </w:p>
        </w:tc>
      </w:tr>
    </w:tbl>
    <w:p w14:paraId="0351A372" w14:textId="77777777" w:rsidR="00A95622" w:rsidRPr="00000596" w:rsidRDefault="00A95622" w:rsidP="00A95622">
      <w:pPr>
        <w:spacing w:before="120"/>
        <w:jc w:val="center"/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6DF80296" w14:textId="4F0DE2F8" w:rsidR="00A95622" w:rsidRPr="00000596" w:rsidRDefault="00A95622" w:rsidP="00A95622">
      <w:pPr>
        <w:jc w:val="both"/>
      </w:pPr>
      <w:r w:rsidRPr="00000596">
        <w:t xml:space="preserve">Strukturę dochodów </w:t>
      </w:r>
      <w:r w:rsidR="00384C30" w:rsidRPr="00000596">
        <w:t xml:space="preserve">Gminy </w:t>
      </w:r>
      <w:r w:rsidR="00EF31D2" w:rsidRPr="00000596">
        <w:t>Bojanów</w:t>
      </w:r>
      <w:r w:rsidR="00D40096" w:rsidRPr="00000596">
        <w:t xml:space="preserve"> </w:t>
      </w:r>
      <w:r w:rsidRPr="00000596">
        <w:t xml:space="preserve">na tle gmin referencyjnych przedstawiono dla roku 2020 w poniższej tabeli. Na stosunkowo wysokim poziomie, w porównaniu do wskazanych gmin referencyjnych, kształtują się w </w:t>
      </w:r>
      <w:r w:rsidR="00384C30" w:rsidRPr="00000596">
        <w:t xml:space="preserve">Gminie </w:t>
      </w:r>
      <w:r w:rsidR="00EF31D2" w:rsidRPr="00000596">
        <w:t>Bojanów</w:t>
      </w:r>
      <w:r w:rsidR="00D40096" w:rsidRPr="00000596">
        <w:t xml:space="preserve"> </w:t>
      </w:r>
      <w:r w:rsidRPr="00000596">
        <w:t>dochody związane z</w:t>
      </w:r>
      <w:r w:rsidR="00D40096" w:rsidRPr="00000596">
        <w:t xml:space="preserve"> kulturą fizyczną</w:t>
      </w:r>
      <w:r w:rsidRPr="00000596">
        <w:t xml:space="preserve">. </w:t>
      </w:r>
      <w:r w:rsidR="00384C30" w:rsidRPr="00000596">
        <w:t xml:space="preserve">Gmina </w:t>
      </w:r>
      <w:r w:rsidR="00EF31D2" w:rsidRPr="00000596">
        <w:t xml:space="preserve">Bojanów </w:t>
      </w:r>
      <w:r w:rsidRPr="00000596">
        <w:t>nie osiągała dochodów w zakresie w</w:t>
      </w:r>
      <w:r w:rsidR="00CB3EF9" w:rsidRPr="00000596">
        <w:t xml:space="preserve"> </w:t>
      </w:r>
      <w:r w:rsidR="00EF31D2" w:rsidRPr="00000596">
        <w:t>wytwarzania i zaopatrywania w energię elektryczną, gaz i wodę</w:t>
      </w:r>
      <w:r w:rsidRPr="00000596">
        <w:t xml:space="preserve">, w przeciwieństwie do </w:t>
      </w:r>
      <w:r w:rsidR="00EF31D2" w:rsidRPr="00000596">
        <w:t>dwóch</w:t>
      </w:r>
      <w:r w:rsidRPr="00000596">
        <w:t xml:space="preserve"> z </w:t>
      </w:r>
      <w:r w:rsidR="00061077" w:rsidRPr="00000596">
        <w:t>czterech</w:t>
      </w:r>
      <w:r w:rsidRPr="00000596">
        <w:t xml:space="preserve"> gmin referencyjnych. W pozostałym zakresie źródła dochodów budżetowych są analogiczne do gmin referencyjnych.</w:t>
      </w:r>
    </w:p>
    <w:p w14:paraId="5E881AD8" w14:textId="63091C11" w:rsidR="00A95622" w:rsidRPr="00000596" w:rsidRDefault="00A95622" w:rsidP="00A95622">
      <w:pPr>
        <w:pStyle w:val="Legenda"/>
        <w:keepNext/>
        <w:jc w:val="center"/>
        <w:rPr>
          <w:color w:val="auto"/>
        </w:rPr>
      </w:pPr>
      <w:bookmarkStart w:id="135" w:name="_Toc109896779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18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Dochody budżetowe ogółem </w:t>
      </w:r>
      <w:r w:rsidR="00384C30" w:rsidRPr="00000596">
        <w:rPr>
          <w:color w:val="auto"/>
        </w:rPr>
        <w:t xml:space="preserve">Gminy </w:t>
      </w:r>
      <w:r w:rsidR="00C2408A" w:rsidRPr="00000596">
        <w:rPr>
          <w:color w:val="auto"/>
        </w:rPr>
        <w:t>Bojanów</w:t>
      </w:r>
      <w:r w:rsidR="0072239B">
        <w:rPr>
          <w:color w:val="auto"/>
        </w:rPr>
        <w:t xml:space="preserve"> </w:t>
      </w:r>
      <w:r w:rsidRPr="00000596">
        <w:rPr>
          <w:color w:val="auto"/>
        </w:rPr>
        <w:t>oraz gmin referencyjnych według klasyfikacji budżetowej (2020 r.)</w:t>
      </w:r>
      <w:bookmarkEnd w:id="135"/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445"/>
        <w:gridCol w:w="1446"/>
        <w:gridCol w:w="1446"/>
        <w:gridCol w:w="1446"/>
        <w:gridCol w:w="1446"/>
      </w:tblGrid>
      <w:tr w:rsidR="00C2408A" w:rsidRPr="00000596" w14:paraId="27B67470" w14:textId="77777777" w:rsidTr="00C2408A">
        <w:trPr>
          <w:trHeight w:val="57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67AC608" w14:textId="2DFF7EE8" w:rsidR="00C2408A" w:rsidRPr="00000596" w:rsidRDefault="00C2408A" w:rsidP="00C240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F0BFA85" w14:textId="78530B99" w:rsidR="00C2408A" w:rsidRPr="00000596" w:rsidRDefault="00C2408A" w:rsidP="00C2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b/>
                <w:bCs/>
                <w:sz w:val="20"/>
                <w:szCs w:val="20"/>
              </w:rPr>
              <w:t>Gmina Bojanów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996A373" w14:textId="49FDA9AA" w:rsidR="00C2408A" w:rsidRPr="00000596" w:rsidRDefault="00C2408A" w:rsidP="00C2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309322B" w14:textId="1AF7D249" w:rsidR="00C2408A" w:rsidRPr="00000596" w:rsidRDefault="00C2408A" w:rsidP="00C2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D668B9" w14:textId="481FE436" w:rsidR="00C2408A" w:rsidRPr="00000596" w:rsidRDefault="00C2408A" w:rsidP="00C2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C5787" w14:textId="54D29734" w:rsidR="00C2408A" w:rsidRPr="00000596" w:rsidRDefault="00C2408A" w:rsidP="00C24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</w:tr>
      <w:tr w:rsidR="00C05866" w:rsidRPr="00000596" w14:paraId="16E8C90F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D9DA975" w14:textId="5CF0B0CD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Ogółem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447AACE5" w14:textId="18BB8C3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44 406 868,84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31479A4B" w14:textId="6DFE77A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39 518 139,91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2F70591" w14:textId="5641874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45 501 069,06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799D48BD" w14:textId="2AEEA20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47 428 668,65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1FC7C4A" w14:textId="1FC9CE9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48 385 874,61 zł</w:t>
            </w:r>
          </w:p>
        </w:tc>
      </w:tr>
      <w:tr w:rsidR="00C05866" w:rsidRPr="00000596" w14:paraId="421D6194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B7611B2" w14:textId="1C07429C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010 - Rolnictwo i łowiectwo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1E447" w14:textId="5D9326A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264 436,18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F797F" w14:textId="713E8F2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157 413,99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4C0CC" w14:textId="0807F8F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488 339,61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52CC6" w14:textId="34E6A4A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384 209,55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37987" w14:textId="0F473F6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202 361,53 zł</w:t>
            </w:r>
          </w:p>
        </w:tc>
      </w:tr>
      <w:tr w:rsidR="00C05866" w:rsidRPr="00000596" w14:paraId="4C8F87DE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353624" w14:textId="3B576C97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020 - Leśnictwo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AF8F1" w14:textId="23EDBC7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D04C0" w14:textId="7263F26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C135E" w14:textId="7F56423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1 428,48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FB9EA" w14:textId="2B36FCD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C2BC2" w14:textId="778E9B3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59 621,95 zł</w:t>
            </w:r>
          </w:p>
        </w:tc>
      </w:tr>
      <w:tr w:rsidR="00C05866" w:rsidRPr="00000596" w14:paraId="4AA95D8F" w14:textId="77777777" w:rsidTr="00C05866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5C3314" w14:textId="34E6A33E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050 - Rybołówstwo i rybactwo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06188" w14:textId="0F1155F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A5B05" w14:textId="271BD9C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2CCFF" w14:textId="727E29C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F27FA" w14:textId="6D151DD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D9DC0" w14:textId="5E25BE0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2337C41E" w14:textId="77777777" w:rsidTr="00C05866">
        <w:trPr>
          <w:trHeight w:val="79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E770DF0" w14:textId="68F904E9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100 - Górnictwo i kopalnictwo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EABF9" w14:textId="343E591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825A2" w14:textId="56EC267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877D8" w14:textId="3C8C60A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A5198" w14:textId="70657E3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90090" w14:textId="00A8457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7C433836" w14:textId="77777777" w:rsidTr="00C05866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6B888B" w14:textId="527D0041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150 - Przetwórstwo przemysłowe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20794" w14:textId="207F8F4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96C63" w14:textId="58A8C85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017EF" w14:textId="5E1BD11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32356" w14:textId="6C30F40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F6938" w14:textId="2D0EDC3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29713838" w14:textId="77777777" w:rsidTr="00C05866">
        <w:trPr>
          <w:trHeight w:val="79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D07A9C" w14:textId="2E229620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400 - Wytwarzanie i zaopatrywanie w energię elektryczną, gaz i wodę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C8A6B" w14:textId="7FE61E4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6D2E2" w14:textId="3A2506D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01CB" w14:textId="3983B5E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37 200,00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28C7C" w14:textId="0CE726C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1 692 869,04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42C52" w14:textId="1AC8814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1B2BA622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7867373" w14:textId="191475D5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500 - Handel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806AF" w14:textId="40F93B9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57291" w14:textId="346F766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8FC6B" w14:textId="331D4A5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8633F" w14:textId="05BADDE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44193" w14:textId="6CDFB40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0E114E0C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9133D3" w14:textId="5D09FA22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550 - Hotele i restauracje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E1ED1" w14:textId="62CDCDC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0E076" w14:textId="0C5C4CE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FF2F9" w14:textId="4BFFB65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9132D" w14:textId="2C03728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15B38" w14:textId="1B4CE0F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44942293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8EBD636" w14:textId="6F5E0664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600 - Transport i łączność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5A3C5" w14:textId="052814C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530 707,00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8815B" w14:textId="6DB2DAA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2 195,37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729CB" w14:textId="017B453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72 000,00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B3140" w14:textId="711BDF5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682 745,94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D62A8" w14:textId="555416E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1 142 469,00 zł</w:t>
            </w:r>
          </w:p>
        </w:tc>
      </w:tr>
      <w:tr w:rsidR="00C05866" w:rsidRPr="00000596" w14:paraId="0FA01559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1FF4D14" w14:textId="16004CF4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630 - Turystyka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CAC6B" w14:textId="2494F1B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F4889" w14:textId="010A322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E7B13" w14:textId="7F33DEB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506E" w14:textId="03F4ABD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E8592" w14:textId="5C71188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73EE59BC" w14:textId="77777777" w:rsidTr="00C05866">
        <w:trPr>
          <w:trHeight w:val="17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5FA079" w14:textId="79C66FBE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700 - Gospodarka mieszkaniowa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BEAB7" w14:textId="4CB9CC8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580 017,67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8677D" w14:textId="0EE81E4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259 964,33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70DBE" w14:textId="79DF3FD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194 426,22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6D1B7" w14:textId="04A1337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1 607,34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85351" w14:textId="373F0DC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271 838,62 zł</w:t>
            </w:r>
          </w:p>
        </w:tc>
      </w:tr>
      <w:tr w:rsidR="00C05866" w:rsidRPr="00000596" w14:paraId="2F851469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F5791C" w14:textId="09016192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710 - Działalność usługowa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3EBBA" w14:textId="1508C75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7467D" w14:textId="0CD3983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8166E" w14:textId="2C83406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15ED1" w14:textId="4249D79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F3E22" w14:textId="25E10D4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7B8B758A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6CDF61" w14:textId="45C750EF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720 - Informatyka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260E9" w14:textId="0A78A92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C87DC" w14:textId="51FD3BB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4EC1F" w14:textId="7AE7D3E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33C00" w14:textId="2ABA617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1A490" w14:textId="4B3A3D4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10521BF2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291D5B" w14:textId="144E3406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Nauka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7E707" w14:textId="172E927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6CF83" w14:textId="70B683B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39181" w14:textId="24E93B6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1F58D" w14:textId="2298085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60D72" w14:textId="3D843D4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1075BD31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06C0D9" w14:textId="1530BB6C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Szkolnictwo wyższe i nauka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10592" w14:textId="0992C8C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F897B" w14:textId="5F2DF42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A0C8C" w14:textId="00FD59C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04108" w14:textId="126A3C0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BB894" w14:textId="108DA16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2AEABB64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FE7CC8E" w14:textId="2474B422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750 - Administracja publiczna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F2F90" w14:textId="2C2F4CC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250 592,17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08832" w14:textId="2DA1A7B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188 925,74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5BAAF" w14:textId="2DAB7D1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83 038,79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7A138" w14:textId="26E9E11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148 872,77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0AC6B" w14:textId="756DCEE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271 759,13 zł</w:t>
            </w:r>
          </w:p>
        </w:tc>
      </w:tr>
      <w:tr w:rsidR="00C05866" w:rsidRPr="00000596" w14:paraId="3DDEC2A0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23C386" w14:textId="10A6EF9D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751 - Urzędy naczelnych organów władzy państwowej, kontroli i ochrony prawa oraz sądownictwa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09724" w14:textId="6F430FC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102 850,00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3010B" w14:textId="7AC0686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50 689,12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BC8FB" w14:textId="4271487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87 759,00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A11AF" w14:textId="0EF53D5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87 550,00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551DF" w14:textId="713E289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52 666,22 zł</w:t>
            </w:r>
          </w:p>
        </w:tc>
      </w:tr>
      <w:tr w:rsidR="00C05866" w:rsidRPr="00000596" w14:paraId="2FCB56BF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DD4CEB" w14:textId="78A7EC5D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752 - Obrona narodowa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C9037" w14:textId="5D239EF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55456" w14:textId="3A95B12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15696" w14:textId="1BBA466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38F30" w14:textId="542C262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8DDFC" w14:textId="3CC0713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01C9D8A1" w14:textId="77777777" w:rsidTr="00C05866">
        <w:trPr>
          <w:trHeight w:val="86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CBA399" w14:textId="3DC557E0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753 - Obowiązkowe ubezpieczenia społeczne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FDFA0" w14:textId="56C90BF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2DC10" w14:textId="79DD93B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10AB0" w14:textId="4477E2A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3B03E" w14:textId="463E727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D1E1A" w14:textId="64B909C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42CAF6C5" w14:textId="77777777" w:rsidTr="00C05866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884D9D" w14:textId="29B80D80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754 - Bezpieczeństwo publiczne i ochrona przeciwpożarowa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65190" w14:textId="14EABFE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7 302,12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3BD69" w14:textId="0CD15AB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2 588,00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60C2F" w14:textId="5692B94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41 783,86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E49E5" w14:textId="55DA067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240 426,62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5B726" w14:textId="28362BB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8 240,00 zł</w:t>
            </w:r>
          </w:p>
        </w:tc>
      </w:tr>
      <w:tr w:rsidR="00C05866" w:rsidRPr="00000596" w14:paraId="7E610D67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69AF04" w14:textId="4137DF53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755 - Wymiar sprawiedliwości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C2949" w14:textId="177F56C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8A0AD" w14:textId="0B320D0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8C770" w14:textId="1A29B5F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8158A" w14:textId="4D37371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F20BB" w14:textId="5A4A916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2AF6F882" w14:textId="77777777" w:rsidTr="00C05866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C4C1A28" w14:textId="79B900E5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756 - Dochody od osób prawnych, od osób fizycznych i od innych jednostek nieposiadających osobowości prawnej oraz wydatki związane z ich poborem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4668B" w14:textId="4964414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4 974 605,54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EBFA1" w14:textId="26295D2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8 562 597,25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A7B39" w14:textId="1BE817A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8 657 620,36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1D95" w14:textId="31E15EF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8 967 345,95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9E235" w14:textId="2E0584D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6 331 821,78 zł</w:t>
            </w:r>
          </w:p>
        </w:tc>
      </w:tr>
      <w:tr w:rsidR="00C05866" w:rsidRPr="00000596" w14:paraId="26F85B1A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FA85370" w14:textId="24C54AA0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757 - Obsługa długu publicznego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5E313" w14:textId="3FCCA9E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5459E" w14:textId="299ECB3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C7F97" w14:textId="4BE72E6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77861" w14:textId="7EEC50C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207BD" w14:textId="4AE3CBF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14CE0084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CBB543" w14:textId="2013BAE3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758 - Różne rozliczenia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58363" w14:textId="2FF5643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18 182 869,85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E41B6" w14:textId="741366D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14 865 511,48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BA74D" w14:textId="275CB7B9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15 607 382,79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E1A0F" w14:textId="2B00EC7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16 033 660,13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A56D7" w14:textId="5D7CEDF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19 512 849,34 zł</w:t>
            </w:r>
          </w:p>
        </w:tc>
      </w:tr>
      <w:tr w:rsidR="00C05866" w:rsidRPr="00000596" w14:paraId="02E65847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F6761C" w14:textId="1CC22148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801 - Oświata i wychowanie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DE5D1" w14:textId="5E8386F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450 454,36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64E02" w14:textId="76DEB52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691 329,92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B565B" w14:textId="58D9B00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1 103 361,97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C9A4F" w14:textId="3242E25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1 490 815,25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8737B" w14:textId="4AF32A9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1 081 628,66 zł</w:t>
            </w:r>
          </w:p>
        </w:tc>
      </w:tr>
      <w:tr w:rsidR="00C05866" w:rsidRPr="00000596" w14:paraId="06CF310C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9D56020" w14:textId="6DB56853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803 - Szkolnictwo wyższe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59EA4" w14:textId="63701BF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3E374" w14:textId="5EED5DB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9A5DE" w14:textId="533236C3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D0F7C" w14:textId="486BB08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80015" w14:textId="6660152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46575EC9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5993EBF" w14:textId="0F17E7B7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851 - Ochrona zdrowia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917B9" w14:textId="2320FE9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01B74" w14:textId="43D3E00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A05BC" w14:textId="3245C84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AD9E8" w14:textId="3A2128E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6869B" w14:textId="252C03D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1DED554D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DC27ED" w14:textId="249BE643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852 - Pomoc społeczna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47FF2" w14:textId="0BDD50B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1 857 755,76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D4062" w14:textId="446D3A3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889 415,39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B9E6F" w14:textId="2D5E43D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438 729,58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9CFF5" w14:textId="145E5BD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724 989,82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BB65A" w14:textId="02F6FA5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2 597 431,54 zł</w:t>
            </w:r>
          </w:p>
        </w:tc>
      </w:tr>
      <w:tr w:rsidR="00C05866" w:rsidRPr="00000596" w14:paraId="472DECF0" w14:textId="77777777" w:rsidTr="00C05866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4EE2A10" w14:textId="57ED9E69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853 - Pozostałe zadania w zakresie polityki społecznej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07F68" w14:textId="51E309B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47938" w14:textId="0DF7E38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B3B46" w14:textId="79E19C0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DD5DA" w14:textId="5F2B590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1FBD6" w14:textId="1D048E5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47D2BAEF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7E7A06F" w14:textId="52D62734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854 - Edukacyjna opieka wychowawcza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295B9" w14:textId="7CAAD02D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47 809,84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6940E" w14:textId="400149D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275 841,32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A9942" w14:textId="0C7A310C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67 338,00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626FB" w14:textId="46B8437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153 639,11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25940" w14:textId="26012F95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182 079,00 zł</w:t>
            </w:r>
          </w:p>
        </w:tc>
      </w:tr>
      <w:tr w:rsidR="00C05866" w:rsidRPr="00000596" w14:paraId="6597559C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A5A455A" w14:textId="168B2A91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855 - Rodzina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3886D" w14:textId="73ECC26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13 982 847,71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5ABD2" w14:textId="5CEBFA4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12 245 200,18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D5242" w14:textId="63ED93F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12 916 530,90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985F2" w14:textId="2C52559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13 207 035,36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451D6" w14:textId="6DA9E95A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13 919 800,48 zł</w:t>
            </w:r>
          </w:p>
        </w:tc>
      </w:tr>
      <w:tr w:rsidR="00C05866" w:rsidRPr="00000596" w14:paraId="2DD7F989" w14:textId="77777777" w:rsidTr="00C05866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14:paraId="79BC3F19" w14:textId="2A6A12B0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900 - Gospodarka komunalna i ochrona środowiska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DA4D5" w14:textId="425BC07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1 673 120,64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957DE" w14:textId="54F400A7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1 055 861,82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CD59" w14:textId="2FC9FBE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5 702 109,96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E7FCF" w14:textId="72D2BD9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3 602 901,77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A160C" w14:textId="19BF30E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2 751 307,36 zł</w:t>
            </w:r>
          </w:p>
        </w:tc>
      </w:tr>
      <w:tr w:rsidR="00C05866" w:rsidRPr="00000596" w14:paraId="68EB7393" w14:textId="77777777" w:rsidTr="00C05866">
        <w:trPr>
          <w:trHeight w:val="28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8CBBEF" w14:textId="56C4D86D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921 - Kultura i ochrona dziedzictwa narodowego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29E63" w14:textId="58AFAFC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2F849" w14:textId="66F65701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193 085,00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BC477" w14:textId="13749DAE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819,54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CC8B1" w14:textId="7BD1C74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C28BD" w14:textId="39D7731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0D63F401" w14:textId="77777777" w:rsidTr="00977559">
        <w:trPr>
          <w:trHeight w:val="28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0F6E16C" w14:textId="1F2E6F53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925 - Ogrody botan. i zoolog. oraz naturalne obszary i obiekty chronionej przyrody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2DA27" w14:textId="283A7312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7F5EB" w14:textId="655D47D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1F3A3" w14:textId="4699D5D4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A80D" w14:textId="16ACEDE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7F3E2" w14:textId="032E654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C05866" w:rsidRPr="00000596" w14:paraId="61C0A616" w14:textId="77777777" w:rsidTr="00977559">
        <w:trPr>
          <w:trHeight w:val="28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28E040D" w14:textId="25EFD911" w:rsidR="00C05866" w:rsidRPr="00000596" w:rsidRDefault="00C05866" w:rsidP="00C0586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926 - Kultura fizyczna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E23F1" w14:textId="7D672236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1 500 000,00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9763" w14:textId="78987BEF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77 521,00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DA2B5" w14:textId="0CD765A8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7C968" w14:textId="3E638BD0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10 000,00 zł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6517B" w14:textId="0BF783BB" w:rsidR="00C05866" w:rsidRPr="00000596" w:rsidRDefault="00C05866" w:rsidP="00C058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</w:tbl>
    <w:p w14:paraId="2BBDCC82" w14:textId="77777777" w:rsidR="00A95622" w:rsidRPr="00000596" w:rsidRDefault="00A95622" w:rsidP="00A95622">
      <w:pPr>
        <w:spacing w:before="120"/>
        <w:jc w:val="center"/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6C559EA2" w14:textId="4F9CABB8" w:rsidR="00A95622" w:rsidRPr="00000596" w:rsidRDefault="00A95622" w:rsidP="00A95622">
      <w:pPr>
        <w:jc w:val="both"/>
      </w:pPr>
      <w:r w:rsidRPr="00000596">
        <w:lastRenderedPageBreak/>
        <w:t>W gminnych budżetach największe znaczenie mają dochody własne, które świadczą o zdolności JST do samofinansowania i wpływają na wielkoś</w:t>
      </w:r>
      <w:r w:rsidR="00531741" w:rsidRPr="00000596">
        <w:t>ć</w:t>
      </w:r>
      <w:r w:rsidRPr="00000596">
        <w:t xml:space="preserve"> realizowanych inwestycji. Dochody własne </w:t>
      </w:r>
      <w:r w:rsidR="00384C30" w:rsidRPr="00000596">
        <w:t xml:space="preserve">Gminy </w:t>
      </w:r>
      <w:r w:rsidR="0039799E" w:rsidRPr="00000596">
        <w:t xml:space="preserve">Bojanów </w:t>
      </w:r>
      <w:r w:rsidRPr="00000596">
        <w:t xml:space="preserve">plasują się poniżej średniej dochodów własnych gmin referencyjnych – w 2020 r. osiągnęły poziom </w:t>
      </w:r>
      <w:r w:rsidR="0039799E" w:rsidRPr="00000596">
        <w:t>10 146 255,75</w:t>
      </w:r>
      <w:r w:rsidR="0014405D" w:rsidRPr="00000596">
        <w:t xml:space="preserve"> </w:t>
      </w:r>
      <w:r w:rsidRPr="00000596">
        <w:t xml:space="preserve">zł (zaś średnia dla gmin referencyjnych wyniosła </w:t>
      </w:r>
      <w:r w:rsidR="0039799E" w:rsidRPr="00000596">
        <w:t xml:space="preserve">13 899 787,73 </w:t>
      </w:r>
      <w:r w:rsidRPr="00000596">
        <w:t xml:space="preserve">zł). Największy udział w dochodach własnych </w:t>
      </w:r>
      <w:r w:rsidR="00384C30" w:rsidRPr="00000596">
        <w:t xml:space="preserve">Gminy </w:t>
      </w:r>
      <w:r w:rsidR="0039799E" w:rsidRPr="00000596">
        <w:t>Bojanów</w:t>
      </w:r>
      <w:r w:rsidR="0014405D" w:rsidRPr="00000596">
        <w:t xml:space="preserve"> </w:t>
      </w:r>
      <w:r w:rsidRPr="00000596">
        <w:t>stanowią:</w:t>
      </w:r>
    </w:p>
    <w:p w14:paraId="171DACF7" w14:textId="6487E6D8" w:rsidR="008463A4" w:rsidRPr="00000596" w:rsidRDefault="00977559" w:rsidP="008463A4">
      <w:pPr>
        <w:pStyle w:val="Akapitzlist"/>
        <w:numPr>
          <w:ilvl w:val="0"/>
          <w:numId w:val="12"/>
        </w:numPr>
        <w:jc w:val="both"/>
      </w:pPr>
      <w:r w:rsidRPr="00000596">
        <w:t xml:space="preserve">udziały w podatkach stanowiących dochody budżetu państwa (w tym głównie dotyczące podatku dochodowego od osób fizycznych) – </w:t>
      </w:r>
      <w:r w:rsidR="008463A4" w:rsidRPr="00000596">
        <w:t xml:space="preserve">31,98% </w:t>
      </w:r>
      <w:r w:rsidRPr="00000596">
        <w:t>dochodów własnych ogółem</w:t>
      </w:r>
      <w:r w:rsidR="00FD3A48" w:rsidRPr="00000596">
        <w:t>,</w:t>
      </w:r>
    </w:p>
    <w:p w14:paraId="2BB396F4" w14:textId="629B4021" w:rsidR="00A95622" w:rsidRPr="00000596" w:rsidRDefault="00A95622" w:rsidP="00880157">
      <w:pPr>
        <w:pStyle w:val="Akapitzlist"/>
        <w:numPr>
          <w:ilvl w:val="0"/>
          <w:numId w:val="12"/>
        </w:numPr>
        <w:jc w:val="both"/>
      </w:pPr>
      <w:r w:rsidRPr="00000596">
        <w:t xml:space="preserve">dochody podatkowe (głównie: podatek od nieruchomości) – </w:t>
      </w:r>
      <w:r w:rsidR="008463A4" w:rsidRPr="00000596">
        <w:t xml:space="preserve">15,42% </w:t>
      </w:r>
      <w:r w:rsidRPr="00000596">
        <w:t>dochodów własnych ogółem,</w:t>
      </w:r>
    </w:p>
    <w:p w14:paraId="1CF8BD1F" w14:textId="69F7B57E" w:rsidR="00A95622" w:rsidRPr="00000596" w:rsidRDefault="00A95622" w:rsidP="00880157">
      <w:pPr>
        <w:pStyle w:val="Akapitzlist"/>
        <w:numPr>
          <w:ilvl w:val="0"/>
          <w:numId w:val="12"/>
        </w:numPr>
        <w:jc w:val="both"/>
      </w:pPr>
      <w:r w:rsidRPr="00000596">
        <w:t xml:space="preserve">wpływy z innych lokalnych opłat pobieranych przez jednostki samorządu terytorialnego na podstawie odrębnych ustaw – </w:t>
      </w:r>
      <w:r w:rsidR="008463A4" w:rsidRPr="00000596">
        <w:t xml:space="preserve">8,89% </w:t>
      </w:r>
      <w:r w:rsidRPr="00000596">
        <w:t>dochodów własnych ogółem.</w:t>
      </w:r>
    </w:p>
    <w:p w14:paraId="0D7C2110" w14:textId="072E7C15" w:rsidR="00A95622" w:rsidRPr="00000596" w:rsidRDefault="00A95622" w:rsidP="00A95622">
      <w:pPr>
        <w:jc w:val="both"/>
      </w:pPr>
      <w:r w:rsidRPr="00000596">
        <w:t xml:space="preserve">Porównując źródła dochodów własnych z gminami referencyjnymi, należy stwierdzić, że </w:t>
      </w:r>
      <w:r w:rsidR="00FD3A48" w:rsidRPr="00000596">
        <w:t xml:space="preserve">dwa pierwsze ze </w:t>
      </w:r>
      <w:r w:rsidRPr="00000596">
        <w:t>wskazan</w:t>
      </w:r>
      <w:r w:rsidR="00FD3A48" w:rsidRPr="00000596">
        <w:t>ych</w:t>
      </w:r>
      <w:r w:rsidRPr="00000596">
        <w:t xml:space="preserve"> wyżej </w:t>
      </w:r>
      <w:r w:rsidR="00FD3A48" w:rsidRPr="00000596">
        <w:t>źródeł</w:t>
      </w:r>
      <w:r w:rsidRPr="00000596">
        <w:t xml:space="preserve"> również dla tych gmin stanowią podstawowe źródła dochodów własnych. </w:t>
      </w:r>
      <w:r w:rsidR="00FD3A48" w:rsidRPr="00000596">
        <w:t xml:space="preserve">Różne jest trzecie podstawowe źródło: w Gminie </w:t>
      </w:r>
      <w:r w:rsidR="00E836A3" w:rsidRPr="00000596">
        <w:t>Rakszawa i Gminie Wadowice Górna</w:t>
      </w:r>
      <w:r w:rsidR="00FD3A48" w:rsidRPr="00000596">
        <w:t xml:space="preserve"> jest ono takie, jak dla Gminy </w:t>
      </w:r>
      <w:r w:rsidR="00E836A3" w:rsidRPr="00000596">
        <w:t>Bojanów</w:t>
      </w:r>
      <w:r w:rsidR="00FD3A48" w:rsidRPr="00000596">
        <w:t xml:space="preserve">, w Gminie </w:t>
      </w:r>
      <w:r w:rsidR="00E836A3" w:rsidRPr="00000596">
        <w:t>Iwierzyce</w:t>
      </w:r>
      <w:r w:rsidR="001F589E" w:rsidRPr="00000596">
        <w:t xml:space="preserve"> i Gminie </w:t>
      </w:r>
      <w:r w:rsidR="00E836A3" w:rsidRPr="00000596">
        <w:t>Jasienica Rosielna</w:t>
      </w:r>
      <w:r w:rsidR="00FD3A48" w:rsidRPr="00000596">
        <w:t xml:space="preserve"> wysokie dochody są osiągane</w:t>
      </w:r>
      <w:r w:rsidR="0072239B">
        <w:t xml:space="preserve"> </w:t>
      </w:r>
      <w:r w:rsidR="00FD3A48" w:rsidRPr="00000596">
        <w:t xml:space="preserve">z pozostałych dochodów </w:t>
      </w:r>
      <w:r w:rsidR="00BD7E36" w:rsidRPr="00000596">
        <w:t xml:space="preserve">– </w:t>
      </w:r>
      <w:r w:rsidR="00FD3A48" w:rsidRPr="00000596">
        <w:t xml:space="preserve">środki na dofinansowanie własnych zadań pozyskane z innych źródeł. </w:t>
      </w:r>
    </w:p>
    <w:p w14:paraId="6E0D0B45" w14:textId="6DD283BF" w:rsidR="00A95622" w:rsidRPr="00000596" w:rsidRDefault="00A95622" w:rsidP="00A95622">
      <w:pPr>
        <w:jc w:val="both"/>
      </w:pPr>
      <w:r w:rsidRPr="00000596">
        <w:t xml:space="preserve">Subwencje dla </w:t>
      </w:r>
      <w:r w:rsidR="00384C30" w:rsidRPr="00000596">
        <w:t xml:space="preserve">Gminy </w:t>
      </w:r>
      <w:r w:rsidR="00374D74" w:rsidRPr="00000596">
        <w:t>Bojanów</w:t>
      </w:r>
      <w:r w:rsidR="001F589E" w:rsidRPr="00000596">
        <w:t xml:space="preserve"> </w:t>
      </w:r>
      <w:r w:rsidRPr="00000596">
        <w:t xml:space="preserve">w roku 2020 wyniosły </w:t>
      </w:r>
      <w:r w:rsidR="00374D74" w:rsidRPr="00000596">
        <w:t xml:space="preserve">15 284 210,00 </w:t>
      </w:r>
      <w:r w:rsidRPr="00000596">
        <w:t xml:space="preserve">zł, co stanowiło </w:t>
      </w:r>
      <w:r w:rsidR="00374D74" w:rsidRPr="00000596">
        <w:t xml:space="preserve">114,91% </w:t>
      </w:r>
      <w:r w:rsidRPr="00000596">
        <w:t>średniej wysokości subwencji w gminach referencyjnych (</w:t>
      </w:r>
      <w:r w:rsidR="00374D74" w:rsidRPr="00000596">
        <w:t xml:space="preserve">13 301 300,25 </w:t>
      </w:r>
      <w:r w:rsidRPr="00000596">
        <w:t>zł).</w:t>
      </w:r>
    </w:p>
    <w:p w14:paraId="05765992" w14:textId="26DA77CE" w:rsidR="00A95622" w:rsidRPr="00000596" w:rsidRDefault="00A95622" w:rsidP="00A95622">
      <w:pPr>
        <w:jc w:val="both"/>
      </w:pPr>
      <w:r w:rsidRPr="00000596">
        <w:t xml:space="preserve">Największy udział w dochodach budżetu </w:t>
      </w:r>
      <w:r w:rsidR="00384C30" w:rsidRPr="00000596">
        <w:t xml:space="preserve">Gminy </w:t>
      </w:r>
      <w:r w:rsidR="008C17CC" w:rsidRPr="00000596">
        <w:t xml:space="preserve">Bojanów </w:t>
      </w:r>
      <w:r w:rsidRPr="00000596">
        <w:t xml:space="preserve">w 2020 r. stanowiły dotacje – ich wysokość wyniosła </w:t>
      </w:r>
      <w:r w:rsidR="008C17CC" w:rsidRPr="00000596">
        <w:t>18 976 403,09</w:t>
      </w:r>
      <w:r w:rsidR="001F589E" w:rsidRPr="00000596">
        <w:t xml:space="preserve"> </w:t>
      </w:r>
      <w:r w:rsidRPr="00000596">
        <w:t xml:space="preserve">zł. Dla porównania, średnia wysokość dotacji ogółem w gminach referencyjnych wyniosła </w:t>
      </w:r>
      <w:r w:rsidR="008C17CC" w:rsidRPr="00000596">
        <w:t xml:space="preserve">18 007 350,08 </w:t>
      </w:r>
      <w:r w:rsidRPr="00000596">
        <w:t>zł.</w:t>
      </w:r>
    </w:p>
    <w:p w14:paraId="2856E120" w14:textId="77777777" w:rsidR="00A95622" w:rsidRPr="00000596" w:rsidRDefault="00A95622" w:rsidP="00A95622">
      <w:pPr>
        <w:jc w:val="both"/>
      </w:pPr>
    </w:p>
    <w:p w14:paraId="28074D1C" w14:textId="1C8B1A69" w:rsidR="00A95622" w:rsidRPr="00000596" w:rsidRDefault="00A95622" w:rsidP="00A95622">
      <w:pPr>
        <w:jc w:val="both"/>
      </w:pPr>
      <w:r w:rsidRPr="00000596">
        <w:t xml:space="preserve">Wśród najwyższych wydatków </w:t>
      </w:r>
      <w:r w:rsidR="00384C30" w:rsidRPr="00000596">
        <w:t xml:space="preserve">Gminy </w:t>
      </w:r>
      <w:r w:rsidR="008C17CC" w:rsidRPr="00000596">
        <w:t xml:space="preserve">Bojanów </w:t>
      </w:r>
      <w:r w:rsidRPr="00000596">
        <w:t>należy wyszczególnić wydatki związane z</w:t>
      </w:r>
      <w:r w:rsidR="00BF4128" w:rsidRPr="00000596">
        <w:t> </w:t>
      </w:r>
      <w:r w:rsidRPr="00000596">
        <w:t xml:space="preserve">oświatą i wychowaniem oraz prowadzoną polityką prorodzinną. Stanowią one odpowiednio (dane na 2020 r.) </w:t>
      </w:r>
      <w:r w:rsidR="008C17CC" w:rsidRPr="00000596">
        <w:t xml:space="preserve">23,37% </w:t>
      </w:r>
      <w:r w:rsidRPr="00000596">
        <w:t xml:space="preserve">i </w:t>
      </w:r>
      <w:r w:rsidR="008C17CC" w:rsidRPr="00000596">
        <w:t xml:space="preserve">31,53% </w:t>
      </w:r>
      <w:r w:rsidRPr="00000596">
        <w:t>wydatków ogółem. Odnotowuje się również wysokie wydatki związane z </w:t>
      </w:r>
      <w:r w:rsidR="00BF4128" w:rsidRPr="00000596">
        <w:t xml:space="preserve">gospodarką komunalną i ochroną środowiska </w:t>
      </w:r>
      <w:r w:rsidR="00BD7E36" w:rsidRPr="00000596">
        <w:t xml:space="preserve">oraz </w:t>
      </w:r>
      <w:r w:rsidRPr="00000596">
        <w:t>administracją publiczną.</w:t>
      </w:r>
    </w:p>
    <w:p w14:paraId="3B2605C3" w14:textId="7AD1E3E0" w:rsidR="00A95622" w:rsidRPr="00000596" w:rsidRDefault="00A95622" w:rsidP="00A95622">
      <w:pPr>
        <w:pStyle w:val="Legenda"/>
        <w:keepNext/>
        <w:jc w:val="center"/>
        <w:rPr>
          <w:color w:val="auto"/>
        </w:rPr>
      </w:pPr>
      <w:bookmarkStart w:id="136" w:name="_Toc109896780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19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Wydatki budżetowe ogółem </w:t>
      </w:r>
      <w:r w:rsidR="00384C30" w:rsidRPr="00000596">
        <w:rPr>
          <w:color w:val="auto"/>
        </w:rPr>
        <w:t xml:space="preserve">Gminy </w:t>
      </w:r>
      <w:r w:rsidR="008C17CC" w:rsidRPr="00000596">
        <w:rPr>
          <w:color w:val="auto"/>
        </w:rPr>
        <w:t>Bojanów</w:t>
      </w:r>
      <w:r w:rsidRPr="00000596">
        <w:rPr>
          <w:color w:val="auto"/>
        </w:rPr>
        <w:t xml:space="preserve"> według klasyfikacji budżetowej w latach 201</w:t>
      </w:r>
      <w:r w:rsidR="006A6D4B" w:rsidRPr="00000596">
        <w:rPr>
          <w:color w:val="auto"/>
        </w:rPr>
        <w:t>7</w:t>
      </w:r>
      <w:r w:rsidRPr="00000596">
        <w:rPr>
          <w:color w:val="auto"/>
        </w:rPr>
        <w:t>-2020</w:t>
      </w:r>
      <w:bookmarkEnd w:id="136"/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07"/>
        <w:gridCol w:w="1807"/>
        <w:gridCol w:w="1807"/>
        <w:gridCol w:w="1808"/>
      </w:tblGrid>
      <w:tr w:rsidR="006A6D4B" w:rsidRPr="00000596" w14:paraId="614FE549" w14:textId="77777777" w:rsidTr="006A6D4B">
        <w:trPr>
          <w:trHeight w:val="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CB7D478" w14:textId="77777777" w:rsidR="006A6D4B" w:rsidRPr="00000596" w:rsidRDefault="006A6D4B" w:rsidP="009065E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49CEB0" w14:textId="77777777" w:rsidR="006A6D4B" w:rsidRPr="00000596" w:rsidRDefault="006A6D4B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8B04FC" w14:textId="77777777" w:rsidR="006A6D4B" w:rsidRPr="00000596" w:rsidRDefault="006A6D4B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4B2997" w14:textId="77777777" w:rsidR="006A6D4B" w:rsidRPr="00000596" w:rsidRDefault="006A6D4B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874ADE" w14:textId="77777777" w:rsidR="006A6D4B" w:rsidRPr="00000596" w:rsidRDefault="006A6D4B" w:rsidP="009065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  <w:t>2020</w:t>
            </w:r>
          </w:p>
        </w:tc>
      </w:tr>
      <w:tr w:rsidR="006A6D4B" w:rsidRPr="00000596" w14:paraId="1F0A9443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511C1C07" w14:textId="0EDFA0FF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Ogółem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4A7F8A6" w14:textId="320F2B9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31 530 277,55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4AFAE613" w14:textId="0B06F81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38 886 706,73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165944B7" w14:textId="2568A72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38 161 891,58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79ADE3D6" w14:textId="3AE2703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44 601 362,66 zł</w:t>
            </w:r>
          </w:p>
        </w:tc>
      </w:tr>
      <w:tr w:rsidR="006A6D4B" w:rsidRPr="00000596" w14:paraId="2E0C55B7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E68A34" w14:textId="1BF7EC63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010 - Rolnictwo i łowiectwo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51AE0" w14:textId="1FCE556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168 631,41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4E335" w14:textId="49AF15A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142 345,49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D4E4E" w14:textId="5CDE7B3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152 432,87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1EF75" w14:textId="5E29B4C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249 737,46 zł</w:t>
            </w:r>
          </w:p>
        </w:tc>
      </w:tr>
      <w:tr w:rsidR="006A6D4B" w:rsidRPr="00000596" w14:paraId="4220EE4C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410AC6" w14:textId="01087722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020 - Leśnictwo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65DE9" w14:textId="6C90ACD5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1 520,00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DB2F2" w14:textId="054369A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1 642,00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6DF22" w14:textId="063A0D4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1 601,00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AE070" w14:textId="7C1B56A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1 608,00 zł</w:t>
            </w:r>
          </w:p>
        </w:tc>
      </w:tr>
      <w:tr w:rsidR="006A6D4B" w:rsidRPr="00000596" w14:paraId="2E64AA52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62A9A3" w14:textId="3FD8D914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050 - Rybołówstwo i rybactwo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4297D" w14:textId="6AED4E9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88A49" w14:textId="2CEBE6E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DDF3E" w14:textId="7106A1E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A4DBB" w14:textId="267E27A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046AAD38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E6C5C8" w14:textId="50C3507C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100 - Górnictwo i kopalnictwo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FE9C0" w14:textId="6DB620D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75992" w14:textId="7F170B1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40265" w14:textId="321208C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C93B0" w14:textId="78E707B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080BA820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83EE93" w14:textId="521FE061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150 - Przetwórstwo przemysłowe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5430A" w14:textId="29D0944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9999F" w14:textId="41D55AF5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72B14" w14:textId="310F49D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C4839" w14:textId="328F7E1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26DF3CE6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3D7904" w14:textId="45E5F84D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400 - Wytwarzanie i zaopatrywanie w energię elektryczną, gaz i wodę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20ED9" w14:textId="411D065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205 385,32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048FD" w14:textId="1189C54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124 500,00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CE78D" w14:textId="6D61DDB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187 503,54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BFDAB" w14:textId="5E8322F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159 271,24 zł</w:t>
            </w:r>
          </w:p>
        </w:tc>
      </w:tr>
      <w:tr w:rsidR="006A6D4B" w:rsidRPr="00000596" w14:paraId="67B21E5C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300ABC" w14:textId="67E1898A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500 - Handel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D3367" w14:textId="3C867CE5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9B417" w14:textId="0E721F4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E7646" w14:textId="4B26C89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C43CF" w14:textId="29E98AD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51E23E86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43982C" w14:textId="7F7F3E7A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550 - Hotele i restauracje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B19BA" w14:textId="6651EE3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69A43" w14:textId="702CB6C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8BDD4" w14:textId="7E6DDC3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73E6A" w14:textId="57A6330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6DE7B007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858899" w14:textId="1E004F90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600 - Transport i łączność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1525" w14:textId="4991285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715 438,02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9205C" w14:textId="60C53DD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1 859 536,79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B1CD2" w14:textId="09E134D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993 832,40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D955B" w14:textId="1FB52BF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1 425 554,74 zł</w:t>
            </w:r>
          </w:p>
        </w:tc>
      </w:tr>
      <w:tr w:rsidR="006A6D4B" w:rsidRPr="00000596" w14:paraId="78A93DD0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58F2ED" w14:textId="04649959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630 - Turystyka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4D23C" w14:textId="2D3EFB8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238A4" w14:textId="6444085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3B455" w14:textId="20FFCD9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A0907" w14:textId="107EDC3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78442586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B54076" w14:textId="6DD40DD0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700 - Gospodarka mieszkaniowa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AB665" w14:textId="0272FE9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46 704,75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41C7A" w14:textId="109E8E9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42 334,98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561B7" w14:textId="2DD15AF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39 998,39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28AD0" w14:textId="539B052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72 173,40 zł</w:t>
            </w:r>
          </w:p>
        </w:tc>
      </w:tr>
      <w:tr w:rsidR="006A6D4B" w:rsidRPr="00000596" w14:paraId="660E91AF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608F52" w14:textId="7D227493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710 - Działalność usługowa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E8369" w14:textId="6220731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143 086,40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44C74" w14:textId="11EC281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57 500,16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5DAE7" w14:textId="2BCB32C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21 785,00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BA4D0" w14:textId="2D66F0A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52 343,00 zł</w:t>
            </w:r>
          </w:p>
        </w:tc>
      </w:tr>
      <w:tr w:rsidR="006A6D4B" w:rsidRPr="00000596" w14:paraId="39AAF8C7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F7C369" w14:textId="612A1426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720 - Informatyka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F6DBA" w14:textId="78715D3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70 932,00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155C8" w14:textId="3010F33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71 105,40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4B1FF" w14:textId="154FA40E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70 884,00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D6365" w14:textId="2B55787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78 079,50 zł</w:t>
            </w:r>
          </w:p>
        </w:tc>
      </w:tr>
      <w:tr w:rsidR="006A6D4B" w:rsidRPr="00000596" w14:paraId="6F073F8C" w14:textId="77777777" w:rsidTr="006A6D4B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16B106" w14:textId="08FB3CBC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Nauka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C2B87" w14:textId="55108F1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E9C6E" w14:textId="774E72F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3FF41" w14:textId="179D797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42B8B" w14:textId="0F49E7A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44EF4B6C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1DC5B7" w14:textId="2148E390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Szkolnictwo wyższe i nauka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B08B7" w14:textId="5C8416D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A13CC" w14:textId="526D563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63F3D" w14:textId="4791CF4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507F6" w14:textId="3FC9B95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7F070C4B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2D4D05" w14:textId="38D77986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750 - Administracja publiczna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C7793" w14:textId="5336964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2 768 273,62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4295B" w14:textId="703047C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3 017 508,48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35191" w14:textId="073DC42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3 147 165,54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CE26C" w14:textId="6799FA2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3 205 107,17 zł</w:t>
            </w:r>
          </w:p>
        </w:tc>
      </w:tr>
      <w:tr w:rsidR="006A6D4B" w:rsidRPr="00000596" w14:paraId="02A0B8A3" w14:textId="77777777" w:rsidTr="006A6D4B">
        <w:trPr>
          <w:trHeight w:val="381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6F88E4" w14:textId="191DC385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751 - Urzędy naczelnych organów władzy państwowej, kontroli i ochrony prawa oraz sądownictwa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74512" w14:textId="7D210B5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3 352,00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1A9F7" w14:textId="77BC86B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107 169,31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24E2E" w14:textId="16899F75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102 203,00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E38A9" w14:textId="38B7182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102 850,00 zł</w:t>
            </w:r>
          </w:p>
        </w:tc>
      </w:tr>
      <w:tr w:rsidR="006A6D4B" w:rsidRPr="00000596" w14:paraId="701E2E95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D807D3" w14:textId="63268966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752 - Obrona narodowa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021D7" w14:textId="29FE92A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F0043" w14:textId="264C229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9C4EF" w14:textId="51D827F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4E04F" w14:textId="6C8112A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1 500,00 zł</w:t>
            </w:r>
          </w:p>
        </w:tc>
      </w:tr>
      <w:tr w:rsidR="006A6D4B" w:rsidRPr="00000596" w14:paraId="0E763FE0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EDFBF2" w14:textId="2EB58329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753 - Obowiązkowe ubezpieczenia społeczne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9DF7A" w14:textId="2B633CF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F1A38" w14:textId="1926F2D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DBA72" w14:textId="063F593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69B07" w14:textId="474F039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2D341A45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7D303E" w14:textId="3D4901C2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754 - Bezpieczeństwo publiczne i ochrona przeciwpożarowa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91CCB" w14:textId="7495C3A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134 524,04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26992" w14:textId="30804E9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541 115,00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8DE01" w14:textId="4552C34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544 287,30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9AFA6" w14:textId="13195F65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188 810,26 zł</w:t>
            </w:r>
          </w:p>
        </w:tc>
      </w:tr>
      <w:tr w:rsidR="006A6D4B" w:rsidRPr="00000596" w14:paraId="1BF545CE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E08DED" w14:textId="4F6D63CE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755 - Wymiar sprawiedliwości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DEBA5" w14:textId="76A80B1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5F15C" w14:textId="27BF0E3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916C8" w14:textId="6791DE5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BF7FC" w14:textId="620BF24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30A775AC" w14:textId="77777777" w:rsidTr="006A6D4B">
        <w:trPr>
          <w:trHeight w:val="144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83BFB6" w14:textId="7F5A1728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756 - Dochody od osób prawnych, od osób fizycznych i od innych jednostek nieposiadających osobowości prawnej oraz wydatki związane z ich poborem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09B3F" w14:textId="6AC8467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0A903" w14:textId="204557F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0ABDB" w14:textId="1F4D8DCE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DF39B" w14:textId="7D45EC3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73304C83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5A24B2" w14:textId="7E8374F5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757 - Obsługa długu publicznego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09B20" w14:textId="4A311D1F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81 791,97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BD358" w14:textId="593717C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66 068,90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7C412" w14:textId="3197641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57 058,16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99119" w14:textId="17E78E7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136 815,87 zł</w:t>
            </w:r>
          </w:p>
        </w:tc>
      </w:tr>
      <w:tr w:rsidR="006A6D4B" w:rsidRPr="00000596" w14:paraId="52A9B4CF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F43507" w14:textId="29502E7D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758 - Różne rozliczenia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44ACC" w14:textId="166A2C8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634A0" w14:textId="023AD31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DA0A9" w14:textId="25C00A7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9589F" w14:textId="535E688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7BAFB8A1" w14:textId="77777777" w:rsidTr="006A6D4B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8A5C5D" w14:textId="67DCBFBC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801 - Oświata i wychowanie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F60C5" w14:textId="16EFECD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8 883 618,00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03F69" w14:textId="0D5E3D2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10 292 980,10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D4A75" w14:textId="735C4EA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11 329 455,93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E1D87" w14:textId="3742BFA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10 422 142,80 zł</w:t>
            </w:r>
          </w:p>
        </w:tc>
      </w:tr>
      <w:tr w:rsidR="006A6D4B" w:rsidRPr="00000596" w14:paraId="49534767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4AEA9B" w14:textId="16BE3E4F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803 - Szkolnictwo wyższe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89946" w14:textId="2BFF9918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CE2D4" w14:textId="07A0FA4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6B50A" w14:textId="45AF018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BE1D4" w14:textId="65D9D88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25CA52C9" w14:textId="77777777" w:rsidTr="006A6D4B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E70C8B" w14:textId="7153A580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851 - Ochrona zdrowia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193F5" w14:textId="127AB61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91 745,59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5EC01" w14:textId="08A8D99E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105 370,11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BBF93" w14:textId="50B1318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90 380,65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142BE" w14:textId="38C5EB8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53 506,85 zł</w:t>
            </w:r>
          </w:p>
        </w:tc>
      </w:tr>
      <w:tr w:rsidR="006A6D4B" w:rsidRPr="00000596" w14:paraId="5E970B75" w14:textId="77777777" w:rsidTr="006A6D4B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D6A1BD" w14:textId="1BEA3C18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852 - Pomoc społeczna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123EF" w14:textId="793D9F2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1 866 075,85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C7047" w14:textId="4C102CCE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2 683 869,26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C0F37" w14:textId="2393C22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2 598 624,66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06608" w14:textId="768C8B3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2 458 131,05 zł</w:t>
            </w:r>
          </w:p>
        </w:tc>
      </w:tr>
      <w:tr w:rsidR="006A6D4B" w:rsidRPr="00000596" w14:paraId="639E4380" w14:textId="77777777" w:rsidTr="006A6D4B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9F7D70" w14:textId="08C69607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853 - Pozostałe zadania w zakresie polityki społecznej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30FF8" w14:textId="66D6B93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85E5A" w14:textId="568CBA3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8AAEA" w14:textId="6FD0A92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1B58A" w14:textId="32F5D020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5478B172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907392" w14:textId="1B3E33D1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854 - Edukacyjna opieka wychowawcza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F51A9" w14:textId="63E148B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184 135,60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CA70C" w14:textId="54AF5A7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188 253,35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4B5C" w14:textId="662E53B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249 422,56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4AD49" w14:textId="1A4F183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232 675,75 zł</w:t>
            </w:r>
          </w:p>
        </w:tc>
      </w:tr>
      <w:tr w:rsidR="006A6D4B" w:rsidRPr="00000596" w14:paraId="1B28CD21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3C453F" w14:textId="67616D77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855 - Rodzina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C7BCB" w14:textId="74AA0CB6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10 252 571,03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5C934" w14:textId="3AB6855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10 710 853,17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49B0C" w14:textId="0725878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12 411 076,88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CD5F4" w14:textId="45CC759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14 063 849,08 zł</w:t>
            </w:r>
          </w:p>
        </w:tc>
      </w:tr>
      <w:tr w:rsidR="006A6D4B" w:rsidRPr="00000596" w14:paraId="03CE99FA" w14:textId="77777777" w:rsidTr="006A6D4B">
        <w:trPr>
          <w:trHeight w:val="5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523C84" w14:textId="4FC738BB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900 - Gospodarka komunalna i ochrona środowiska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13176" w14:textId="0AC94E2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2 727 134,53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6D61" w14:textId="67C7067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5 400 937,38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829A2" w14:textId="595062E4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3 798 470,60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20E62" w14:textId="7BEEA63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7 510 946,99 zł</w:t>
            </w:r>
          </w:p>
        </w:tc>
      </w:tr>
      <w:tr w:rsidR="006A6D4B" w:rsidRPr="00000596" w14:paraId="571ED14A" w14:textId="77777777" w:rsidTr="006A6D4B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F5AD2A" w14:textId="0D6C2ABC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921 - Kultura i ochrona dziedzictwa narodowego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6C202" w14:textId="45DB714A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1 021 999,00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D8704" w14:textId="0E960777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1 151 155,97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17874" w14:textId="2CA92311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1 203 084,30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69F02" w14:textId="6FB31DE9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1 099 443,96 zł</w:t>
            </w:r>
          </w:p>
        </w:tc>
      </w:tr>
      <w:tr w:rsidR="006A6D4B" w:rsidRPr="00000596" w14:paraId="62E2C265" w14:textId="77777777" w:rsidTr="006A6D4B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E558D7" w14:textId="458F7293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925 - Ogrody botan. i zoolog. oraz naturalne obszary i obiekty chronionej przyrody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3048C" w14:textId="353D6ED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22C4D" w14:textId="10D2872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A5DB6" w14:textId="779884FD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A03DB" w14:textId="3132CE3B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6A6D4B" w:rsidRPr="00000596" w14:paraId="09D216DD" w14:textId="77777777" w:rsidTr="006A6D4B">
        <w:trPr>
          <w:trHeight w:val="79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A0DDE6" w14:textId="051E6BB4" w:rsidR="006A6D4B" w:rsidRPr="00000596" w:rsidRDefault="006A6D4B" w:rsidP="008C17C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926 - Kultura fizyczna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3D2EA" w14:textId="2AAD3913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2 163 358,42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F215D" w14:textId="5273456C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2 322 460,88 zł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DC20" w14:textId="2B3B30EE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1 162 624,80 zł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CB4D5" w14:textId="18D0D522" w:rsidR="006A6D4B" w:rsidRPr="00000596" w:rsidRDefault="006A6D4B" w:rsidP="008C17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3 086 815,54 zł</w:t>
            </w:r>
          </w:p>
        </w:tc>
      </w:tr>
    </w:tbl>
    <w:p w14:paraId="444E1D53" w14:textId="77777777" w:rsidR="00A95622" w:rsidRPr="00000596" w:rsidRDefault="00A95622" w:rsidP="00A95622">
      <w:pPr>
        <w:spacing w:before="120"/>
        <w:jc w:val="center"/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03C7D8B1" w14:textId="66209328" w:rsidR="00A95622" w:rsidRPr="00000596" w:rsidRDefault="00A95622" w:rsidP="00A95622">
      <w:pPr>
        <w:jc w:val="both"/>
      </w:pPr>
      <w:r w:rsidRPr="00000596">
        <w:t xml:space="preserve">Strukturę wydatków </w:t>
      </w:r>
      <w:r w:rsidR="00384C30" w:rsidRPr="00000596">
        <w:t xml:space="preserve">Gminy </w:t>
      </w:r>
      <w:r w:rsidR="00AB460D" w:rsidRPr="00000596">
        <w:t>Bojanów</w:t>
      </w:r>
      <w:r w:rsidRPr="00000596">
        <w:t xml:space="preserve"> na tle gmin referencyjnych przedstawiono dla roku 2020 w poniższej tabeli. </w:t>
      </w:r>
      <w:r w:rsidR="00384C30" w:rsidRPr="00000596">
        <w:t xml:space="preserve">Gmina </w:t>
      </w:r>
      <w:r w:rsidR="00AB460D" w:rsidRPr="00000596">
        <w:t xml:space="preserve">Bojanów </w:t>
      </w:r>
      <w:r w:rsidRPr="00000596">
        <w:t xml:space="preserve">wykazywała </w:t>
      </w:r>
      <w:r w:rsidR="00C91EC5" w:rsidRPr="00000596">
        <w:t>stosunkowo wysokie wydatki w zakresie kultury fizycznej – w porównaniu z pozostałymi z analizowanych gmin.</w:t>
      </w:r>
      <w:r w:rsidRPr="00000596">
        <w:t xml:space="preserve"> </w:t>
      </w:r>
    </w:p>
    <w:p w14:paraId="24D0A21E" w14:textId="14492DFD" w:rsidR="00A95622" w:rsidRPr="00000596" w:rsidRDefault="00A95622" w:rsidP="00A95622">
      <w:pPr>
        <w:pStyle w:val="Legenda"/>
        <w:keepNext/>
        <w:jc w:val="center"/>
        <w:rPr>
          <w:color w:val="auto"/>
        </w:rPr>
      </w:pPr>
      <w:bookmarkStart w:id="137" w:name="_Toc109896781"/>
      <w:r w:rsidRPr="00000596">
        <w:rPr>
          <w:color w:val="auto"/>
        </w:rPr>
        <w:t xml:space="preserve">Tabela </w:t>
      </w:r>
      <w:r w:rsidR="00E17CE2" w:rsidRPr="00000596">
        <w:rPr>
          <w:color w:val="auto"/>
        </w:rPr>
        <w:fldChar w:fldCharType="begin"/>
      </w:r>
      <w:r w:rsidR="00E17CE2" w:rsidRPr="00000596">
        <w:rPr>
          <w:color w:val="auto"/>
        </w:rPr>
        <w:instrText xml:space="preserve"> SEQ Tabela \* ARABIC </w:instrText>
      </w:r>
      <w:r w:rsidR="00E17CE2" w:rsidRPr="00000596">
        <w:rPr>
          <w:color w:val="auto"/>
        </w:rPr>
        <w:fldChar w:fldCharType="separate"/>
      </w:r>
      <w:r w:rsidR="001A4EE7">
        <w:rPr>
          <w:noProof/>
          <w:color w:val="auto"/>
        </w:rPr>
        <w:t>20</w:t>
      </w:r>
      <w:r w:rsidR="00E17CE2" w:rsidRPr="00000596">
        <w:rPr>
          <w:noProof/>
          <w:color w:val="auto"/>
        </w:rPr>
        <w:fldChar w:fldCharType="end"/>
      </w:r>
      <w:r w:rsidRPr="00000596">
        <w:rPr>
          <w:color w:val="auto"/>
        </w:rPr>
        <w:t xml:space="preserve">. Wydatki budżetowe ogółem </w:t>
      </w:r>
      <w:r w:rsidR="00384C30" w:rsidRPr="00000596">
        <w:rPr>
          <w:color w:val="auto"/>
        </w:rPr>
        <w:t xml:space="preserve">Gminy </w:t>
      </w:r>
      <w:r w:rsidR="00AA312B" w:rsidRPr="00000596">
        <w:rPr>
          <w:color w:val="auto"/>
        </w:rPr>
        <w:t>Bojanów</w:t>
      </w:r>
      <w:r w:rsidRPr="00000596">
        <w:rPr>
          <w:color w:val="auto"/>
        </w:rPr>
        <w:t xml:space="preserve"> oraz gmin referencyjnych według klasyfikacji budżetowej (2020 r.)</w:t>
      </w:r>
      <w:bookmarkEnd w:id="137"/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445"/>
        <w:gridCol w:w="1446"/>
        <w:gridCol w:w="1446"/>
        <w:gridCol w:w="1446"/>
        <w:gridCol w:w="1446"/>
      </w:tblGrid>
      <w:tr w:rsidR="00AA312B" w:rsidRPr="00000596" w14:paraId="305C8AEA" w14:textId="77777777" w:rsidTr="00AA312B">
        <w:trPr>
          <w:trHeight w:val="7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2E82BFE" w14:textId="77777777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FEC99F8" w14:textId="215D3406" w:rsidR="00AA312B" w:rsidRPr="00000596" w:rsidRDefault="00AA312B" w:rsidP="00AA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000596">
              <w:rPr>
                <w:sz w:val="20"/>
                <w:szCs w:val="20"/>
              </w:rPr>
              <w:t>Gmina Bojanów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42DBB21C" w14:textId="41F6C0D9" w:rsidR="00AA312B" w:rsidRPr="00000596" w:rsidRDefault="00AA312B" w:rsidP="00AA31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Rakszawa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014CAF0C" w14:textId="6EC48AA0" w:rsidR="00AA312B" w:rsidRPr="00000596" w:rsidRDefault="00AA312B" w:rsidP="00AA31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Wadowice Górne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E40EC9" w14:textId="7B808393" w:rsidR="00AA312B" w:rsidRPr="00000596" w:rsidRDefault="00AA312B" w:rsidP="00AA31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Iwierzyce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9183466" w14:textId="3E352143" w:rsidR="00AA312B" w:rsidRPr="00000596" w:rsidRDefault="00AA312B" w:rsidP="00AA312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0596">
              <w:rPr>
                <w:sz w:val="20"/>
                <w:szCs w:val="20"/>
              </w:rPr>
              <w:t>Gmina Jasienica Rosielna</w:t>
            </w:r>
          </w:p>
        </w:tc>
      </w:tr>
      <w:tr w:rsidR="00AA312B" w:rsidRPr="00000596" w14:paraId="0DF2685D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4A0EA5" w14:textId="68DC9AB0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Ogółem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920AF66" w14:textId="6EF7ABB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44 601 362,66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5F5C5A1" w14:textId="2E82ABB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37 501 845,63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0AB88B4" w14:textId="6602ACF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43 159 996,57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FA84BB6" w14:textId="0FB1D0D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45 908 591,09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566D7BA7" w14:textId="33A513B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44 652 532,25 zł</w:t>
            </w:r>
          </w:p>
        </w:tc>
      </w:tr>
      <w:tr w:rsidR="00AA312B" w:rsidRPr="00000596" w14:paraId="518CCD0C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79A7C0C" w14:textId="5EF2C80B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010 - Rolnictwo i łowiectwo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59E0A" w14:textId="22F1496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249 737,46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CE2FD" w14:textId="1D99D47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54 237,32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CD968" w14:textId="317920E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655 442,50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D27EC" w14:textId="0EF08D9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387 286,76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16AF8" w14:textId="3D75D3B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237 311,01 zł</w:t>
            </w:r>
          </w:p>
        </w:tc>
      </w:tr>
      <w:tr w:rsidR="00AA312B" w:rsidRPr="00000596" w14:paraId="57E532D1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A3172F" w14:textId="6C481434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020 - Leśnictwo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D270A" w14:textId="243C115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1 608,00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F709D" w14:textId="2F72199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029E7" w14:textId="474C674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447DA" w14:textId="5924170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5543B" w14:textId="5894D69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30 516,60 zł</w:t>
            </w:r>
          </w:p>
        </w:tc>
      </w:tr>
      <w:tr w:rsidR="00AA312B" w:rsidRPr="00000596" w14:paraId="2E0D21E0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EDB5F22" w14:textId="60F83CC9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050 - Rybołówstwo i rybactwo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D61B6" w14:textId="2E40C92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A4C1A" w14:textId="0670D63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631C5" w14:textId="31D71D6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058D7" w14:textId="248ECF7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CF6C4" w14:textId="15B97E5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53441385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8D9496B" w14:textId="0830AA59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100 - Górnictwo i kopalnictwo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26CCE" w14:textId="4E03CA8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4F9FE" w14:textId="027DB81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77956" w14:textId="2C0B5D4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6BFF2" w14:textId="4B059B3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E6961" w14:textId="311FC56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020715FE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5ADC81B" w14:textId="2AE5AE88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150 - Przetwórstwo przemysłowe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29824" w14:textId="4865594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358F2" w14:textId="731E78F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81AC6" w14:textId="73129D5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7F61E" w14:textId="2C2A690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9D515" w14:textId="720BC5F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1189934E" w14:textId="77777777" w:rsidTr="009065E0">
        <w:trPr>
          <w:trHeight w:val="86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4E35769" w14:textId="48B7B807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400 - Wytwarzanie i zaopatrywanie w energię elektryczną, gaz i wodę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D4273" w14:textId="4B1BD01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159 271,24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ADE17" w14:textId="0509E8C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6E78F" w14:textId="6833000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71 507,41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E17B4" w14:textId="0794735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2 636 084,50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01FC5" w14:textId="651AB5C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626A27D9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5E4C39E" w14:textId="4CBCDBA7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500 - Handel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16BA7" w14:textId="0443644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BA4AF" w14:textId="286A734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99E33" w14:textId="16D6085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6CF17" w14:textId="2C0AFAB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3608D" w14:textId="3C41747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10369034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87A4A6" w14:textId="361E7464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550 - Hotele i restauracje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2E99" w14:textId="4963F4C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C898F" w14:textId="1AB21E9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61507" w14:textId="3E4CEF8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1A4D4" w14:textId="288D27D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D3973" w14:textId="4A3E463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0C234EF1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846E3B9" w14:textId="5219518C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600 - Transport i łączność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AF8F6" w14:textId="305A5B5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1 425 554,74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DDD85" w14:textId="156E557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2 630 119,78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7FD60" w14:textId="44D1C00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624 323,07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01F59" w14:textId="3DC0817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3 098 150,00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F5A24" w14:textId="1D32AF0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2 444 982,39 zł</w:t>
            </w:r>
          </w:p>
        </w:tc>
      </w:tr>
      <w:tr w:rsidR="00AA312B" w:rsidRPr="00000596" w14:paraId="37EA7C09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19837BC" w14:textId="3C719DB9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630 - Turystyka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F0C61" w14:textId="6DBC978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A99FC" w14:textId="770ED1C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253F4" w14:textId="0E931D0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B97C6" w14:textId="3CCC9B7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A627E" w14:textId="1075C20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6284F9C7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A53C1D" w14:textId="10A09807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700 - Gospodarka mieszkaniowa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FEC05" w14:textId="7BF4FB1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72 173,40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E3A3A" w14:textId="0051843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304 117,37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CCF09" w14:textId="5248EF6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52 444,85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F71CC" w14:textId="5314B3E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10 675,54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D7DAB" w14:textId="5C45C42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542 644,15 zł</w:t>
            </w:r>
          </w:p>
        </w:tc>
      </w:tr>
      <w:tr w:rsidR="00AA312B" w:rsidRPr="00000596" w14:paraId="651936A1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6F2D1F" w14:textId="7B842C2B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710 - Działalność usługowa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2D255" w14:textId="189F597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52 343,00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BD913" w14:textId="34372C9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391B5" w14:textId="43B5EC2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78 322,00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9A47E" w14:textId="35316B7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41 557,95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86A83" w14:textId="43F458C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34 800,00 zł</w:t>
            </w:r>
          </w:p>
        </w:tc>
      </w:tr>
      <w:tr w:rsidR="00AA312B" w:rsidRPr="00000596" w14:paraId="3BB53849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351BE3E" w14:textId="0FFF562A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720 - Informatyka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C1EC0" w14:textId="51994AB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78 079,50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47782" w14:textId="00D551C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10 244,85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95BD6" w14:textId="12AF620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8 199,95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527FD" w14:textId="6D50E13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BF7E4" w14:textId="52DBE5A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669DB61D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23D1E17" w14:textId="59075ABE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Nauka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81C76" w14:textId="0A3101A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8DF57" w14:textId="1518C98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CEBD6" w14:textId="72F7BE1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06BC6" w14:textId="2544833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36EA8" w14:textId="506A055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7D72F2DD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607637" w14:textId="0E5B6480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730 - Szkolnictwo wyższe i nauka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3FA3D" w14:textId="632B351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3E356" w14:textId="0BA00B0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5004F" w14:textId="15D4897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994AB" w14:textId="15AAD70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91FEA" w14:textId="5608DD5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3B548B6D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DC0019" w14:textId="2D216293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750 - Administracja publiczna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C83A4" w14:textId="74CF6BC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3 205 107,17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30C22" w14:textId="5467A5D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3 083 533,26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56139" w14:textId="2751E11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2 821 526,88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F9EA0" w14:textId="0B348A0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4 192 784,09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52E94" w14:textId="79A0904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2 843 521,24 zł</w:t>
            </w:r>
          </w:p>
        </w:tc>
      </w:tr>
      <w:tr w:rsidR="00AA312B" w:rsidRPr="00000596" w14:paraId="7CCC115F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575B6AE" w14:textId="1FCCBEAE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751 - Urzędy naczelnych organów władzy państwowej, kontroli i ochrony prawa oraz sądownictwa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E0221" w14:textId="0CBBD17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102 850,00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4B2C8" w14:textId="1C60455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50 689,12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B9A2B" w14:textId="3450AC1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87 759,00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63298" w14:textId="15E5C80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87 550,00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FDC4A" w14:textId="2B37120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52 666,22 zł</w:t>
            </w:r>
          </w:p>
        </w:tc>
      </w:tr>
      <w:tr w:rsidR="00AA312B" w:rsidRPr="00000596" w14:paraId="13075509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BC3636C" w14:textId="7ABA6DF3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lastRenderedPageBreak/>
              <w:t>Dział 752 - Obrona narodowa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9EE17" w14:textId="5D190F5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FC99D" w14:textId="256D830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65D09" w14:textId="7547520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1 200,00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BE34F" w14:textId="4C234EE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C1AA6" w14:textId="0197DFB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0177604F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B55EE7F" w14:textId="3A6D8455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753 - Obowiązkowe ubezpieczenia społeczne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B48C4" w14:textId="167A947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35DBF" w14:textId="779E412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03A5D" w14:textId="0D36E15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BAA52" w14:textId="0D6FB4D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1EFE5" w14:textId="1178E3E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582BE61C" w14:textId="77777777" w:rsidTr="009065E0">
        <w:trPr>
          <w:trHeight w:val="864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B66B86" w14:textId="65CC32A4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754 - Bezpieczeństwo publiczne i ochrona przeciwpożarowa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7CFB2" w14:textId="65BFA4F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188 810,26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7A0B3" w14:textId="0428FE2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204 991,24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CE657" w14:textId="33AA4D1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392 326,81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D94BC" w14:textId="275C7D6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841 866,41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FD752" w14:textId="22433FD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197 709,54 zł</w:t>
            </w:r>
          </w:p>
        </w:tc>
      </w:tr>
      <w:tr w:rsidR="00AA312B" w:rsidRPr="00000596" w14:paraId="39419D46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727A9F9" w14:textId="08F50522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755 - Wymiar sprawiedliwości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07B37" w14:textId="3AD29DA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3CAF2" w14:textId="3CF6E14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D50D9" w14:textId="662CC01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371BF" w14:textId="5DD35DF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F68DA" w14:textId="10C8E4D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169AA083" w14:textId="77777777" w:rsidTr="009065E0">
        <w:trPr>
          <w:trHeight w:val="172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3B5B53" w14:textId="05FFB53F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756 - Dochody od osób prawnych, od osób fizycznych i od innych jednostek nieposiadających osobowości prawnej oraz wydatki związane z ich poborem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B5145" w14:textId="3DD8DAA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9C745" w14:textId="4348E4F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E57A4" w14:textId="5E84258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5038C" w14:textId="0EA0916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5EAF3" w14:textId="40F7ACD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21626632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50C8C12" w14:textId="78AF387A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757 - Obsługa długu publicznego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5726" w14:textId="7516A83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136 815,87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00A8" w14:textId="0141192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30 188,43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7FB2F" w14:textId="396FDEA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122 870,74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BFEDC" w14:textId="13BD06C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99 401,86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D0E06" w14:textId="55B902D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234 059,68 zł</w:t>
            </w:r>
          </w:p>
        </w:tc>
      </w:tr>
      <w:tr w:rsidR="00AA312B" w:rsidRPr="00000596" w14:paraId="06694930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6F7500D" w14:textId="35AFAF94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758 - Różne rozliczenia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D76D" w14:textId="2FEF8BB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36AE2" w14:textId="13CEF7B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8245C" w14:textId="06020F5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21 162,57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7C978" w14:textId="1813004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8D797" w14:textId="2BFE79D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923 493,96 zł</w:t>
            </w:r>
          </w:p>
        </w:tc>
      </w:tr>
      <w:tr w:rsidR="00AA312B" w:rsidRPr="00000596" w14:paraId="6F5C3B45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029670F" w14:textId="5C93E81E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801 - Oświata i wychowanie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3709D" w14:textId="313CB2A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10 422 142,80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3F287" w14:textId="009E456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12 841 512,28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C076C" w14:textId="52DA262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13 788 038,93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5A708" w14:textId="15F5E7C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14 345 695,94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5ADDC" w14:textId="15C8B0A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13 632 016,70 zł</w:t>
            </w:r>
          </w:p>
        </w:tc>
      </w:tr>
      <w:tr w:rsidR="00AA312B" w:rsidRPr="00000596" w14:paraId="09C5BF1B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05AAF91" w14:textId="4F2DD2D4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803 - Szkolnictwo wyższe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E1DEC" w14:textId="2BFDF8E4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ED52E" w14:textId="49420F8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515A9" w14:textId="065B946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CC6F7" w14:textId="0259EB4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9D204" w14:textId="4EA38F7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7B5BF66B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4136E5" w14:textId="73C349BB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851 - Ochrona zdrowia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398A1" w14:textId="25F06DB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53 506,85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31D20" w14:textId="13ACE25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40 986,97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12DC9" w14:textId="6A74D31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101 446,82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67E12" w14:textId="1ED1FF6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76 430,80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F2A5E" w14:textId="793EFBA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56 295,81 zł</w:t>
            </w:r>
          </w:p>
        </w:tc>
      </w:tr>
      <w:tr w:rsidR="00AA312B" w:rsidRPr="00000596" w14:paraId="663B3B9F" w14:textId="77777777" w:rsidTr="009065E0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209534C" w14:textId="004970EB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852 - Pomoc społeczna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D37CB" w14:textId="1C7D97D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2 458 131,05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22E86" w14:textId="19374DA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2 020 420,44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FCB54" w14:textId="79ABD90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1 155 809,35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85114" w14:textId="50B128E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1 512 458,16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B0D89" w14:textId="377ACD1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3 721 111,70 zł</w:t>
            </w:r>
          </w:p>
        </w:tc>
      </w:tr>
      <w:tr w:rsidR="00AA312B" w:rsidRPr="00000596" w14:paraId="575804A4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6B290B" w14:textId="7D1B5E92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853 - Pozostałe zadania w zakresie polityki społecznej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23C26" w14:textId="1E07F81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A5DA4" w14:textId="32C6016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71C58" w14:textId="7130548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7258D" w14:textId="6626F0BE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853F0" w14:textId="7EEE8A0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24 000,00 zł</w:t>
            </w:r>
          </w:p>
        </w:tc>
      </w:tr>
      <w:tr w:rsidR="00AA312B" w:rsidRPr="00000596" w14:paraId="0954D96D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6B6F69F" w14:textId="20331D8B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854 - Edukacyjna opieka wychowawcza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012F2" w14:textId="64012B0C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232 675,75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397F2" w14:textId="1BDD452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603 580,62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8E413" w14:textId="12B1A75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335 860,08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2797A" w14:textId="446D1F0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170 719,11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B2F96" w14:textId="294C1D6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213 598,77 zł</w:t>
            </w:r>
          </w:p>
        </w:tc>
      </w:tr>
      <w:tr w:rsidR="00AA312B" w:rsidRPr="00000596" w14:paraId="7A2F23AA" w14:textId="77777777" w:rsidTr="00095BF9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BD253B" w14:textId="68107AF7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855 - Rodzina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A1BFB" w14:textId="5B4A365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14 063 849,08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033F8" w14:textId="49127A1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12 325 653,58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66504" w14:textId="64E1EAA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13 374 455,11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E45F0" w14:textId="49F46BB3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13 214 588,91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DC8DB" w14:textId="40D49A1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13 991 059,62 zł</w:t>
            </w:r>
          </w:p>
        </w:tc>
      </w:tr>
      <w:tr w:rsidR="00AA312B" w:rsidRPr="00000596" w14:paraId="21570DA8" w14:textId="77777777" w:rsidTr="001252D5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725D981" w14:textId="3728BCC0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900 - Gospodarka komunalna i ochrona środowiska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5F877" w14:textId="30DDDB6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7 510 946,99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9B576" w14:textId="4A36ED7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1 688 758,40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34D9B" w14:textId="3840A90D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8 631 031,72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4EFB3" w14:textId="23A221C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4 230 476,13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C8F4E" w14:textId="1DF5AE4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4 803 034,22 zł</w:t>
            </w:r>
          </w:p>
        </w:tc>
      </w:tr>
      <w:tr w:rsidR="00AA312B" w:rsidRPr="00000596" w14:paraId="36451628" w14:textId="77777777" w:rsidTr="009065E0">
        <w:trPr>
          <w:trHeight w:val="552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3B3B4B5" w14:textId="752B8001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921 - Kultura i ochrona dziedzictwa narodowego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852F4" w14:textId="20DA98A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1 099 443,96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33441" w14:textId="7D1E327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650 000,00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884BF" w14:textId="0A8351EF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683 100,64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952C8" w14:textId="6AEAE89B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739 492,69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96965" w14:textId="50EA77A5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601 000,00 zł</w:t>
            </w:r>
          </w:p>
        </w:tc>
      </w:tr>
      <w:tr w:rsidR="00AA312B" w:rsidRPr="00000596" w14:paraId="274400B4" w14:textId="77777777" w:rsidTr="009065E0">
        <w:trPr>
          <w:trHeight w:val="576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36FD7DF" w14:textId="4DFCE02A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925 - Ogrody botan. i zoolog. oraz naturalne obszary i obiekty chronionej przyrody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94999" w14:textId="79308252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94648" w14:textId="5504868A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9E782" w14:textId="29AA34A0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35EA2" w14:textId="01B1A576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26928" w14:textId="17255059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0,00 zł</w:t>
            </w:r>
          </w:p>
        </w:tc>
      </w:tr>
      <w:tr w:rsidR="00AA312B" w:rsidRPr="00000596" w14:paraId="240849C3" w14:textId="77777777" w:rsidTr="009065E0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6DBC211" w14:textId="0D882DD2" w:rsidR="00AA312B" w:rsidRPr="00000596" w:rsidRDefault="00AA312B" w:rsidP="00AA312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Dział 926 - Kultura fizyczna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10DB8" w14:textId="3C52805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3 086 815,54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83C51" w14:textId="44128C8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962 811,97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E9530" w14:textId="16A51738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153 168,14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E4142" w14:textId="56787777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222 372,24 zł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A4D41" w14:textId="668BEBF1" w:rsidR="00AA312B" w:rsidRPr="00000596" w:rsidRDefault="00AA312B" w:rsidP="00AA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000596">
              <w:rPr>
                <w:sz w:val="18"/>
                <w:szCs w:val="18"/>
              </w:rPr>
              <w:t>68 710,64 zł</w:t>
            </w:r>
          </w:p>
        </w:tc>
      </w:tr>
    </w:tbl>
    <w:p w14:paraId="033E2872" w14:textId="77777777" w:rsidR="00A95622" w:rsidRPr="00000596" w:rsidRDefault="00A95622" w:rsidP="00A95622">
      <w:pPr>
        <w:spacing w:before="120"/>
        <w:jc w:val="center"/>
      </w:pPr>
      <w:r w:rsidRPr="00000596">
        <w:rPr>
          <w:i/>
          <w:iCs/>
          <w:sz w:val="18"/>
          <w:szCs w:val="18"/>
        </w:rPr>
        <w:t>Źródło: Opracowanie własne na podstawie danych Banku Danych Lokalnych GUS</w:t>
      </w:r>
    </w:p>
    <w:p w14:paraId="02A24D5F" w14:textId="066A61B4" w:rsidR="00A95622" w:rsidRPr="00000596" w:rsidRDefault="00A95622" w:rsidP="00A95622">
      <w:pPr>
        <w:jc w:val="both"/>
      </w:pPr>
      <w:r w:rsidRPr="00000596">
        <w:t xml:space="preserve">Ponad </w:t>
      </w:r>
      <w:r w:rsidR="00AA312B" w:rsidRPr="00000596">
        <w:t>80</w:t>
      </w:r>
      <w:r w:rsidRPr="00000596">
        <w:t xml:space="preserve">% wydatków ogółem </w:t>
      </w:r>
      <w:r w:rsidR="00384C30" w:rsidRPr="00000596">
        <w:t xml:space="preserve">Gminy </w:t>
      </w:r>
      <w:r w:rsidR="00AA312B" w:rsidRPr="00000596">
        <w:t>Bojanów</w:t>
      </w:r>
      <w:r w:rsidRPr="00000596">
        <w:t xml:space="preserve"> stanowią wydatki bieżące (dane za 2020 r.). Jest to </w:t>
      </w:r>
      <w:r w:rsidR="00AA312B" w:rsidRPr="00000596">
        <w:t>średni</w:t>
      </w:r>
      <w:r w:rsidRPr="00000596">
        <w:t xml:space="preserve"> udział wydatków bieżących w wydatkach ogółem </w:t>
      </w:r>
      <w:r w:rsidR="00AA312B" w:rsidRPr="00000596">
        <w:t>w stosunku do</w:t>
      </w:r>
      <w:r w:rsidRPr="00000596">
        <w:t xml:space="preserve"> gmin referencyjnych,</w:t>
      </w:r>
      <w:r w:rsidR="00DB7B3F" w:rsidRPr="00000596">
        <w:t xml:space="preserve"> dla których poziom ten wynosi od </w:t>
      </w:r>
      <w:r w:rsidR="00AA312B" w:rsidRPr="00000596">
        <w:t>76,25</w:t>
      </w:r>
      <w:r w:rsidR="00DB7B3F" w:rsidRPr="00000596">
        <w:t xml:space="preserve">% (Gmina </w:t>
      </w:r>
      <w:r w:rsidR="00AA312B" w:rsidRPr="00000596">
        <w:t>Iwierzyce</w:t>
      </w:r>
      <w:r w:rsidR="00DB7B3F" w:rsidRPr="00000596">
        <w:t xml:space="preserve">) do </w:t>
      </w:r>
      <w:r w:rsidR="00AA312B" w:rsidRPr="00000596">
        <w:t xml:space="preserve">92,63% </w:t>
      </w:r>
      <w:r w:rsidR="00DB7B3F" w:rsidRPr="00000596">
        <w:t xml:space="preserve">(Gmina </w:t>
      </w:r>
      <w:r w:rsidR="00AA312B" w:rsidRPr="00000596">
        <w:t>Rakszawa</w:t>
      </w:r>
      <w:r w:rsidR="00DB7B3F" w:rsidRPr="00000596">
        <w:t>).</w:t>
      </w:r>
    </w:p>
    <w:p w14:paraId="277EF295" w14:textId="77777777" w:rsidR="00A95622" w:rsidRPr="00000596" w:rsidRDefault="00A95622" w:rsidP="00A95622">
      <w:pPr>
        <w:jc w:val="both"/>
      </w:pPr>
    </w:p>
    <w:p w14:paraId="4C2D0A07" w14:textId="3CB8EEF3" w:rsidR="00A95622" w:rsidRPr="00000596" w:rsidRDefault="00A95622" w:rsidP="00A95622">
      <w:pPr>
        <w:jc w:val="both"/>
      </w:pPr>
      <w:r w:rsidRPr="00000596">
        <w:lastRenderedPageBreak/>
        <w:t xml:space="preserve">Budżet </w:t>
      </w:r>
      <w:r w:rsidR="00384C30" w:rsidRPr="00000596">
        <w:t xml:space="preserve">Gminy </w:t>
      </w:r>
      <w:r w:rsidR="00AB2D92" w:rsidRPr="00000596">
        <w:t>Bojanów</w:t>
      </w:r>
      <w:r w:rsidRPr="00000596">
        <w:t xml:space="preserve"> przyjęty na rok 2020 (</w:t>
      </w:r>
      <w:r w:rsidR="00AB2D92" w:rsidRPr="00000596">
        <w:t>Uchwała Budżetowa Gminy Bojanów na rok 2020 Nr XIV/105/2019 Rady Gminy Bojanów z dnia 27 grudnia 2019</w:t>
      </w:r>
      <w:r w:rsidRPr="00000596">
        <w:t>) przewidywał osiągnięcie następujących wartości:</w:t>
      </w:r>
    </w:p>
    <w:p w14:paraId="76E680D0" w14:textId="30054D8A" w:rsidR="00A95622" w:rsidRPr="00000596" w:rsidRDefault="00A95622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dochodów – </w:t>
      </w:r>
      <w:r w:rsidR="00AB2D92" w:rsidRPr="00000596">
        <w:t xml:space="preserve">38 642 308,00 </w:t>
      </w:r>
      <w:r w:rsidR="00DB7B3F" w:rsidRPr="00000596">
        <w:t>zł</w:t>
      </w:r>
      <w:r w:rsidRPr="00000596">
        <w:t>,</w:t>
      </w:r>
    </w:p>
    <w:p w14:paraId="03E89657" w14:textId="45905FB9" w:rsidR="00A95622" w:rsidRPr="00000596" w:rsidRDefault="00A95622" w:rsidP="00880157">
      <w:pPr>
        <w:pStyle w:val="Akapitzlist"/>
        <w:numPr>
          <w:ilvl w:val="0"/>
          <w:numId w:val="13"/>
        </w:numPr>
        <w:jc w:val="both"/>
      </w:pPr>
      <w:r w:rsidRPr="00000596">
        <w:t>wydatków –</w:t>
      </w:r>
      <w:r w:rsidR="001252D5" w:rsidRPr="00000596">
        <w:t xml:space="preserve"> </w:t>
      </w:r>
      <w:r w:rsidR="00AB2D92" w:rsidRPr="00000596">
        <w:t xml:space="preserve">44 042 308,00 </w:t>
      </w:r>
      <w:r w:rsidR="00DB7B3F" w:rsidRPr="00000596">
        <w:t>zł</w:t>
      </w:r>
      <w:r w:rsidRPr="00000596">
        <w:t>,</w:t>
      </w:r>
    </w:p>
    <w:p w14:paraId="0CDC34F1" w14:textId="167BF91E" w:rsidR="00A95622" w:rsidRPr="00000596" w:rsidRDefault="00A95622" w:rsidP="00880157">
      <w:pPr>
        <w:pStyle w:val="Akapitzlist"/>
        <w:numPr>
          <w:ilvl w:val="0"/>
          <w:numId w:val="13"/>
        </w:numPr>
        <w:jc w:val="both"/>
      </w:pPr>
      <w:r w:rsidRPr="00000596">
        <w:t>przychodów –</w:t>
      </w:r>
      <w:r w:rsidR="001252D5" w:rsidRPr="00000596">
        <w:t xml:space="preserve"> </w:t>
      </w:r>
      <w:r w:rsidR="00AB2D92" w:rsidRPr="00000596">
        <w:t xml:space="preserve">6 540 735,00 </w:t>
      </w:r>
      <w:r w:rsidR="00DB7B3F" w:rsidRPr="00000596">
        <w:t>zł</w:t>
      </w:r>
      <w:r w:rsidRPr="00000596">
        <w:t>,</w:t>
      </w:r>
    </w:p>
    <w:p w14:paraId="76E7B0E7" w14:textId="6DBEB5F3" w:rsidR="00A95622" w:rsidRPr="00000596" w:rsidRDefault="00A95622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rozchodów – </w:t>
      </w:r>
      <w:r w:rsidR="00AB2D92" w:rsidRPr="00000596">
        <w:t xml:space="preserve">1 140 735,00 </w:t>
      </w:r>
      <w:r w:rsidR="00DB7B3F" w:rsidRPr="00000596">
        <w:t>zł</w:t>
      </w:r>
      <w:r w:rsidRPr="00000596">
        <w:t>.</w:t>
      </w:r>
    </w:p>
    <w:p w14:paraId="54A26768" w14:textId="53EAE0B9" w:rsidR="00DB7B3F" w:rsidRPr="00000596" w:rsidRDefault="00DB7B3F" w:rsidP="00DB7B3F">
      <w:pPr>
        <w:jc w:val="both"/>
      </w:pPr>
      <w:r w:rsidRPr="00000596">
        <w:t>W wyniku zmian wprowadzonych w 2020 r., budżet kształtował się następująco:</w:t>
      </w:r>
    </w:p>
    <w:p w14:paraId="46772FC7" w14:textId="25D4B21D" w:rsidR="00DB7B3F" w:rsidRPr="00000596" w:rsidRDefault="00DB7B3F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dochodów – </w:t>
      </w:r>
      <w:r w:rsidR="00AB2D92" w:rsidRPr="00000596">
        <w:t>40 958 828,30</w:t>
      </w:r>
      <w:r w:rsidRPr="00000596">
        <w:t xml:space="preserve"> zł,</w:t>
      </w:r>
    </w:p>
    <w:p w14:paraId="6570CCC4" w14:textId="2ACD6DAA" w:rsidR="00DB7B3F" w:rsidRPr="00000596" w:rsidRDefault="00DB7B3F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wydatków – </w:t>
      </w:r>
      <w:r w:rsidR="00AB2D92" w:rsidRPr="00000596">
        <w:t>46 316 808,40</w:t>
      </w:r>
      <w:r w:rsidRPr="00000596">
        <w:t xml:space="preserve"> zł,</w:t>
      </w:r>
    </w:p>
    <w:p w14:paraId="336C757D" w14:textId="0CEDA391" w:rsidR="00DB7B3F" w:rsidRPr="00000596" w:rsidRDefault="00DB7B3F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przychodów – </w:t>
      </w:r>
      <w:r w:rsidR="00AB2D92" w:rsidRPr="00000596">
        <w:t xml:space="preserve">4 589 715,10 </w:t>
      </w:r>
      <w:r w:rsidRPr="00000596">
        <w:t>zł,</w:t>
      </w:r>
    </w:p>
    <w:p w14:paraId="74BBED80" w14:textId="1FFBA40D" w:rsidR="00DB7B3F" w:rsidRPr="00000596" w:rsidRDefault="00DB7B3F" w:rsidP="00880157">
      <w:pPr>
        <w:pStyle w:val="Akapitzlist"/>
        <w:numPr>
          <w:ilvl w:val="0"/>
          <w:numId w:val="13"/>
        </w:numPr>
        <w:jc w:val="both"/>
      </w:pPr>
      <w:r w:rsidRPr="00000596">
        <w:t xml:space="preserve">rozchodów – </w:t>
      </w:r>
      <w:r w:rsidR="00AB2D92" w:rsidRPr="00000596">
        <w:t xml:space="preserve">1 140 735,00 </w:t>
      </w:r>
      <w:r w:rsidRPr="00000596">
        <w:t>zł.</w:t>
      </w:r>
    </w:p>
    <w:p w14:paraId="41580044" w14:textId="77777777" w:rsidR="00A95622" w:rsidRPr="00000596" w:rsidRDefault="00A95622" w:rsidP="00A95622">
      <w:pPr>
        <w:jc w:val="both"/>
      </w:pPr>
      <w:r w:rsidRPr="00000596">
        <w:t>Wykonanie budżetu w 2020 roku przedstawia się następująco:</w:t>
      </w:r>
    </w:p>
    <w:p w14:paraId="680F1854" w14:textId="5CCDE71D" w:rsidR="00A95622" w:rsidRPr="00000596" w:rsidRDefault="00A95622" w:rsidP="00880157">
      <w:pPr>
        <w:pStyle w:val="Akapitzlist"/>
        <w:numPr>
          <w:ilvl w:val="0"/>
          <w:numId w:val="14"/>
        </w:numPr>
        <w:jc w:val="both"/>
      </w:pPr>
      <w:r w:rsidRPr="00000596">
        <w:t xml:space="preserve">dochody – </w:t>
      </w:r>
      <w:r w:rsidR="00AB2D92" w:rsidRPr="00000596">
        <w:t xml:space="preserve">44 406 868,84 </w:t>
      </w:r>
      <w:r w:rsidRPr="00000596">
        <w:t>zł,</w:t>
      </w:r>
    </w:p>
    <w:p w14:paraId="26253060" w14:textId="0AB25A45" w:rsidR="00A95622" w:rsidRPr="00000596" w:rsidRDefault="00A95622" w:rsidP="00880157">
      <w:pPr>
        <w:pStyle w:val="Akapitzlist"/>
        <w:numPr>
          <w:ilvl w:val="0"/>
          <w:numId w:val="14"/>
        </w:numPr>
        <w:jc w:val="both"/>
      </w:pPr>
      <w:r w:rsidRPr="00000596">
        <w:t xml:space="preserve">wydatki – </w:t>
      </w:r>
      <w:r w:rsidR="00AB2D92" w:rsidRPr="00000596">
        <w:t xml:space="preserve">44 601 362,66 </w:t>
      </w:r>
      <w:r w:rsidRPr="00000596">
        <w:t>zł</w:t>
      </w:r>
      <w:r w:rsidR="00DB7B3F" w:rsidRPr="00000596">
        <w:t>.</w:t>
      </w:r>
    </w:p>
    <w:p w14:paraId="00ECFA07" w14:textId="49050448" w:rsidR="00A95622" w:rsidRPr="00000596" w:rsidRDefault="002B461E" w:rsidP="00A95622">
      <w:pPr>
        <w:jc w:val="both"/>
      </w:pPr>
      <w:r w:rsidRPr="00000596">
        <w:t xml:space="preserve">W stosunku do pierwotnej wersji budżetu, dochody zostały wykonane w </w:t>
      </w:r>
      <w:r w:rsidR="00AB2D92" w:rsidRPr="00000596">
        <w:t>114,9%</w:t>
      </w:r>
      <w:r w:rsidR="00DB7B3F" w:rsidRPr="00000596">
        <w:t>,</w:t>
      </w:r>
      <w:r w:rsidRPr="00000596">
        <w:t xml:space="preserve"> </w:t>
      </w:r>
      <w:r w:rsidR="00DB7B3F" w:rsidRPr="00000596">
        <w:t xml:space="preserve">zaś </w:t>
      </w:r>
      <w:r w:rsidRPr="00000596">
        <w:t>wydatki w</w:t>
      </w:r>
      <w:r w:rsidR="00DB7B3F" w:rsidRPr="00000596">
        <w:t> </w:t>
      </w:r>
      <w:r w:rsidR="00AB2D92" w:rsidRPr="00000596">
        <w:t>101,3%</w:t>
      </w:r>
      <w:r w:rsidR="00DB7B3F" w:rsidRPr="00000596">
        <w:t xml:space="preserve">. Zaś w stosunku do budżetu po zmianach, dochody zostały wykonane w </w:t>
      </w:r>
      <w:r w:rsidR="0073504B" w:rsidRPr="00000596">
        <w:t>108,4%</w:t>
      </w:r>
      <w:r w:rsidR="00DB7B3F" w:rsidRPr="00000596">
        <w:t xml:space="preserve">, zaś wydatki w </w:t>
      </w:r>
      <w:r w:rsidR="0073504B" w:rsidRPr="00000596">
        <w:t>96,3%</w:t>
      </w:r>
      <w:r w:rsidR="00DB7B3F" w:rsidRPr="00000596">
        <w:t>.</w:t>
      </w:r>
    </w:p>
    <w:p w14:paraId="60821632" w14:textId="6A0D40EC" w:rsidR="005B1D1D" w:rsidRPr="00000596" w:rsidRDefault="005B1D1D" w:rsidP="00A95622">
      <w:pPr>
        <w:jc w:val="both"/>
      </w:pPr>
      <w:r w:rsidRPr="00000596">
        <w:t>Jeśli chodzi o wykonanie budżetu Gminy Bojanów na rok 2021 r.:</w:t>
      </w:r>
    </w:p>
    <w:p w14:paraId="19808DC1" w14:textId="1FB7294E" w:rsidR="005B1D1D" w:rsidRPr="00000596" w:rsidRDefault="005B1D1D" w:rsidP="005B1D1D">
      <w:pPr>
        <w:pStyle w:val="Akapitzlist"/>
        <w:numPr>
          <w:ilvl w:val="0"/>
          <w:numId w:val="26"/>
        </w:numPr>
        <w:jc w:val="both"/>
      </w:pPr>
      <w:r w:rsidRPr="00000596">
        <w:t>wykonanie dochodów wyniosło</w:t>
      </w:r>
      <w:r w:rsidR="00D46BC9" w:rsidRPr="00000596">
        <w:t xml:space="preserve"> 45 336 131,43 zł</w:t>
      </w:r>
      <w:r w:rsidR="00F1650D" w:rsidRPr="00000596">
        <w:t>, gdzie w pierwotnej wersji planu na poziomie 40 241 705,00 zł (zgodnie z Uchwałą Budżetową Gminy Bojanów na rok 2021 Nr XXIV/172/2020 Rady Gminy Bojanów z dnia 29 grudnia 2020 roku),</w:t>
      </w:r>
    </w:p>
    <w:p w14:paraId="696C0BD5" w14:textId="550F988D" w:rsidR="00D46BC9" w:rsidRPr="00000596" w:rsidRDefault="00D46BC9" w:rsidP="005B1D1D">
      <w:pPr>
        <w:pStyle w:val="Akapitzlist"/>
        <w:numPr>
          <w:ilvl w:val="0"/>
          <w:numId w:val="26"/>
        </w:numPr>
        <w:jc w:val="both"/>
      </w:pPr>
      <w:r w:rsidRPr="00000596">
        <w:t>wykonanie wydatków wyniosło 44 514 600,05 zł</w:t>
      </w:r>
      <w:r w:rsidR="001D0936" w:rsidRPr="00000596">
        <w:t>, gdzie w pierwotnej wersji planu na poziomie 47 641 705,00 zł (zgodnie z Uchwałą Budżetową Gminy Bojanów na rok 2021 Nr XXIV/172/2020 Rady Gminy Bojanów z dnia 29 grudnia 2020 roku).</w:t>
      </w:r>
    </w:p>
    <w:p w14:paraId="137DB3AA" w14:textId="13435BAA" w:rsidR="005B1D1D" w:rsidRPr="00000596" w:rsidRDefault="0073504B" w:rsidP="00A95622">
      <w:pPr>
        <w:jc w:val="both"/>
      </w:pPr>
      <w:r w:rsidRPr="00000596">
        <w:t>Zadłużenie ogółem Gminy Bojanów na koniec 2020 r. wyniosło 7 101 104,10 zł</w:t>
      </w:r>
      <w:r w:rsidR="001403FB" w:rsidRPr="00000596">
        <w:t>, zaś na koniec 2021 r. wyniosło 8 987 339,10 zł.</w:t>
      </w:r>
    </w:p>
    <w:p w14:paraId="52A57E63" w14:textId="58622A7E" w:rsidR="00A95622" w:rsidRPr="00000596" w:rsidRDefault="00A95622" w:rsidP="00A95622">
      <w:pPr>
        <w:jc w:val="both"/>
      </w:pPr>
      <w:r w:rsidRPr="00000596">
        <w:t xml:space="preserve">Z Wieloletniej Prognozy Finansowej </w:t>
      </w:r>
      <w:r w:rsidR="00384C30" w:rsidRPr="00000596">
        <w:t xml:space="preserve">Gminy </w:t>
      </w:r>
      <w:r w:rsidR="0073504B" w:rsidRPr="00000596">
        <w:t>Bojanów</w:t>
      </w:r>
      <w:r w:rsidRPr="00000596">
        <w:t xml:space="preserve"> wynika, że wskaźnik z</w:t>
      </w:r>
      <w:r w:rsidR="00EF5E4C" w:rsidRPr="00000596">
        <w:t> </w:t>
      </w:r>
      <w:r w:rsidRPr="00000596">
        <w:t>art. 243 ustawy o finansach publicznych został spełniony.</w:t>
      </w:r>
    </w:p>
    <w:p w14:paraId="31EE6CED" w14:textId="3245FA63" w:rsidR="00A95622" w:rsidRPr="00000596" w:rsidRDefault="00A95622" w:rsidP="00A95622"/>
    <w:p w14:paraId="61621A50" w14:textId="7BA25283" w:rsidR="00DB15E9" w:rsidRPr="00000596" w:rsidRDefault="00504FF5" w:rsidP="00524654">
      <w:r w:rsidRPr="00000596">
        <w:t xml:space="preserve">W 2020 r. </w:t>
      </w:r>
      <w:r w:rsidR="00524654" w:rsidRPr="00000596">
        <w:t>realizowano następujące inwestycje:</w:t>
      </w:r>
    </w:p>
    <w:p w14:paraId="19341B0C" w14:textId="4416407C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„Adaptacja zabytkowego parku w Bojanowie”,</w:t>
      </w:r>
    </w:p>
    <w:p w14:paraId="690D7318" w14:textId="560BFA27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odcinka sieci wodociągowej w miejscowości Stany ul. Borek”,</w:t>
      </w:r>
    </w:p>
    <w:p w14:paraId="11F8CCED" w14:textId="5402247A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sieci kanalizacji sanitarnej w gminie Bojanów dla miejscowości Przyszów, Ruda i Pietropole”,</w:t>
      </w:r>
    </w:p>
    <w:p w14:paraId="2E51D06F" w14:textId="145DFF19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sieci kanalizacji sanitarnej w gminie Bojanów dla miejscowości Przyszów i Stany ul. Krochowa – etap III”,</w:t>
      </w:r>
    </w:p>
    <w:p w14:paraId="07CD50BA" w14:textId="4A50D083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sieci kanalizacji sanitarnej w gminie Bojanów dla miejscowości Burdze”,</w:t>
      </w:r>
    </w:p>
    <w:p w14:paraId="701DB154" w14:textId="1361C16E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hali sportowej wraz z przyszkolną pływalnią w Stanach, gm. Bojanów”,</w:t>
      </w:r>
    </w:p>
    <w:p w14:paraId="4F605318" w14:textId="3F7623ED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lastRenderedPageBreak/>
        <w:t>„Zagospodarowanie starego koryta rzeki Łęg w Przyszowie w celu ochrony i przywrócenia właściwego stanu siedliska przyrodniczego i gatunku”,</w:t>
      </w:r>
    </w:p>
    <w:p w14:paraId="28EE7D8D" w14:textId="259C143B" w:rsidR="00524654" w:rsidRPr="00000596" w:rsidRDefault="00524654" w:rsidP="00524654">
      <w:pPr>
        <w:pStyle w:val="Akapitzlist"/>
        <w:numPr>
          <w:ilvl w:val="0"/>
          <w:numId w:val="27"/>
        </w:numPr>
        <w:jc w:val="both"/>
      </w:pPr>
      <w:r w:rsidRPr="00000596">
        <w:t>„Budowa placu zabaw w miejscowości Kołodzieje”.</w:t>
      </w:r>
    </w:p>
    <w:p w14:paraId="4F15FC3A" w14:textId="1CB2E623" w:rsidR="001D1723" w:rsidRPr="00000596" w:rsidRDefault="005174BE" w:rsidP="00A95622">
      <w:pPr>
        <w:jc w:val="both"/>
      </w:pPr>
      <w:r w:rsidRPr="00000596">
        <w:t>W 2021 r. realizowano następujące inwestycje:</w:t>
      </w:r>
    </w:p>
    <w:p w14:paraId="163380F1" w14:textId="033D87E5" w:rsidR="005174BE" w:rsidRPr="00000596" w:rsidRDefault="005174BE" w:rsidP="009065E0">
      <w:pPr>
        <w:pStyle w:val="Akapitzlist"/>
        <w:numPr>
          <w:ilvl w:val="0"/>
          <w:numId w:val="28"/>
        </w:numPr>
        <w:jc w:val="both"/>
      </w:pPr>
      <w:r w:rsidRPr="00000596">
        <w:t>„Budowa sieci kanalizacji sanitarnej w gminie Bojanów dla miejscowości Przyszów, Ruda i Pietropole”,</w:t>
      </w:r>
    </w:p>
    <w:p w14:paraId="4FF5EC2A" w14:textId="09745EA6" w:rsidR="005174BE" w:rsidRPr="00000596" w:rsidRDefault="005174BE" w:rsidP="009065E0">
      <w:pPr>
        <w:pStyle w:val="Akapitzlist"/>
        <w:numPr>
          <w:ilvl w:val="0"/>
          <w:numId w:val="28"/>
        </w:numPr>
        <w:jc w:val="both"/>
      </w:pPr>
      <w:r w:rsidRPr="00000596">
        <w:t>„Budowa sieci kanalizacji sanitarnej w gminie Bojanów dla miejscowości Przyszów i Stany ul. Krochowa – etap III”,</w:t>
      </w:r>
    </w:p>
    <w:p w14:paraId="08499C82" w14:textId="4CAB0998" w:rsidR="005174BE" w:rsidRPr="00000596" w:rsidRDefault="005174BE" w:rsidP="009065E0">
      <w:pPr>
        <w:pStyle w:val="Akapitzlist"/>
        <w:numPr>
          <w:ilvl w:val="0"/>
          <w:numId w:val="28"/>
        </w:numPr>
        <w:jc w:val="both"/>
      </w:pPr>
      <w:r w:rsidRPr="00000596">
        <w:t>„Budowa sieci kanalizacji sanitarnej w gminie Bojanów dla miejscowości Burdze”,</w:t>
      </w:r>
    </w:p>
    <w:p w14:paraId="6CF91C6D" w14:textId="0524F60B" w:rsidR="005174BE" w:rsidRPr="00000596" w:rsidRDefault="005174BE" w:rsidP="009065E0">
      <w:pPr>
        <w:pStyle w:val="Akapitzlist"/>
        <w:numPr>
          <w:ilvl w:val="0"/>
          <w:numId w:val="28"/>
        </w:numPr>
        <w:jc w:val="both"/>
      </w:pPr>
      <w:r w:rsidRPr="00000596">
        <w:t>„Budowa hali sportowej wraz z przyszkolną pływalnią w Stanach, gm. Bojanów”,</w:t>
      </w:r>
    </w:p>
    <w:p w14:paraId="6E4DDF07" w14:textId="1175D6A4" w:rsidR="005174BE" w:rsidRPr="00000596" w:rsidRDefault="005174BE" w:rsidP="005174BE">
      <w:pPr>
        <w:pStyle w:val="Akapitzlist"/>
        <w:numPr>
          <w:ilvl w:val="0"/>
          <w:numId w:val="28"/>
        </w:numPr>
        <w:jc w:val="both"/>
      </w:pPr>
      <w:r w:rsidRPr="00000596">
        <w:t>„Przebudowa budynku Szkoły Podstawowej w Bojanowie – Remont Sanitariatów”.</w:t>
      </w:r>
    </w:p>
    <w:p w14:paraId="448DC073" w14:textId="77777777" w:rsidR="005174BE" w:rsidRPr="00000596" w:rsidRDefault="005174BE" w:rsidP="005174BE">
      <w:pPr>
        <w:jc w:val="both"/>
      </w:pPr>
      <w:r w:rsidRPr="00000596">
        <w:t>Ponadto, realizowano zadania dot. remontów i modernizacji w zakresie infrastruktury drogowej i melioracyjnej.</w:t>
      </w:r>
    </w:p>
    <w:p w14:paraId="3A41DE53" w14:textId="77777777" w:rsidR="00A95622" w:rsidRPr="00000596" w:rsidRDefault="00A95622" w:rsidP="00A95622">
      <w:pPr>
        <w:spacing w:line="276" w:lineRule="auto"/>
        <w:jc w:val="both"/>
        <w:rPr>
          <w:rFonts w:cstheme="minorHAnsi"/>
        </w:rPr>
      </w:pPr>
    </w:p>
    <w:p w14:paraId="0BFAE3B5" w14:textId="23D26AD3" w:rsidR="00A22347" w:rsidRPr="00000596" w:rsidRDefault="00A22347">
      <w:pPr>
        <w:rPr>
          <w:rFonts w:cstheme="minorHAnsi"/>
        </w:rPr>
      </w:pPr>
      <w:r w:rsidRPr="00000596">
        <w:rPr>
          <w:rFonts w:cstheme="minorHAnsi"/>
        </w:rPr>
        <w:br w:type="page"/>
      </w:r>
    </w:p>
    <w:p w14:paraId="150A5813" w14:textId="5CAED050" w:rsidR="004D48EA" w:rsidRPr="00000596" w:rsidRDefault="004D48EA" w:rsidP="001A6B11">
      <w:pPr>
        <w:pStyle w:val="Nagwek1"/>
        <w:numPr>
          <w:ilvl w:val="0"/>
          <w:numId w:val="0"/>
        </w:numPr>
      </w:pPr>
      <w:bookmarkStart w:id="138" w:name="_Toc109896760"/>
      <w:r w:rsidRPr="00000596">
        <w:lastRenderedPageBreak/>
        <w:t>Podsumowanie</w:t>
      </w:r>
      <w:bookmarkEnd w:id="138"/>
    </w:p>
    <w:p w14:paraId="72EB3DE8" w14:textId="77777777" w:rsidR="00E30CF9" w:rsidRPr="00000596" w:rsidRDefault="00E30CF9" w:rsidP="00E30CF9">
      <w:pPr>
        <w:spacing w:after="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bookmarkStart w:id="139" w:name="_Hlk109645068"/>
    </w:p>
    <w:bookmarkEnd w:id="139"/>
    <w:p w14:paraId="15EBA0B3" w14:textId="77777777" w:rsidR="00553451" w:rsidRPr="00000596" w:rsidRDefault="00553451" w:rsidP="00553451">
      <w:pPr>
        <w:spacing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>Po przeprowadzeniu analizy sytuacji społeczno-gospodarczej Gminy Bojanów wysunięto następujące wnioski:</w:t>
      </w:r>
    </w:p>
    <w:p w14:paraId="0B80A588" w14:textId="77777777" w:rsidR="00553451" w:rsidRPr="00000596" w:rsidRDefault="00553451" w:rsidP="00553451">
      <w:pPr>
        <w:pStyle w:val="Akapitzlist"/>
        <w:numPr>
          <w:ilvl w:val="0"/>
          <w:numId w:val="4"/>
        </w:numPr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>Liczba mieszkańców Gminy Bojanów rosła w większości lat analizowanego okresu – spadek zanotowano jedynie w roku 2018 (o 3 osoby) i 2021 (o 16 osób). Saldo przyrostu naturalnego na 1000 mieszkańców było dodatnie w latach 2018-2019 oraz ujemne w latach 2020-2021. Saldo migracji było zaś dodatnie we wszystkich latach o kresu 2017-2021 poza rokiem 2018. Można stwierdzić, że Gmina Bojanów posiada stosunkowo korzystne warunki do osiedlania się.</w:t>
      </w:r>
    </w:p>
    <w:p w14:paraId="615B1637" w14:textId="77777777" w:rsidR="00553451" w:rsidRPr="00000596" w:rsidRDefault="00553451" w:rsidP="00553451">
      <w:pPr>
        <w:pStyle w:val="Akapitzlist"/>
        <w:numPr>
          <w:ilvl w:val="0"/>
          <w:numId w:val="4"/>
        </w:numPr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 xml:space="preserve">Liczba przedsiębiorstw na 1000 mieszkańców w porównaniu do innych gmin jest na niskim poziomie. Liczba osób bezrobotnych w odniesieniu do całkowitej liczby ludności w wieku produkcyjnym kształtuje się na dość niskim poziomie w stosunku do pozostałych analizowanych gmin, a poziom tego wskaźnika w latach 2017-2021 nie uległ znaczącym zmianom (od 2,5% w 2019 r. do 4,0% w 2020 r.). </w:t>
      </w:r>
    </w:p>
    <w:p w14:paraId="7E702494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>Gmina Bojanów posiada bardzo dobrze rozwinięty system gospodarki wodociągowej – prawie 100% mieszkańców Gminy korzysta z wodociągów. Poziom skanalizowania Gminy jest jednak stosunkowo niski – w analizowanych latach ludność korzystająca z kanalizacji sanitarnej nie przekroczyła 40% wszystkich mieszkańców. Zalecany jest rozwój sieci kanalizacyjnej na terenie Gminy.</w:t>
      </w:r>
    </w:p>
    <w:p w14:paraId="2F38317C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t>Udział odpadów zebranych selektywnie na terenie Gminy Bojanów w ogólnej ilości odpadów można określić jako średni. Zalecane jest podjęcie działań propagujących selektywną zbiórkę odpadów wśród mieszkańców gminy.</w:t>
      </w:r>
    </w:p>
    <w:p w14:paraId="19CF354B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</w:pPr>
      <w:r w:rsidRPr="00000596">
        <w:t>Liczba imprez organizowanych przez centra, domy i ośrodki kultury, kluby i świetlice w Gminie Bojanów jest stosunkowo niska w stosunku do gmin referencyjnych, jednak w ostatnim z analizowanych lat (2021 r.) znacząco wzrosła. Imprezy nie cieszyły się jednak dużym zainteresowaniem. Zalecane jest organizowanie większej liczby różnorodnych imprez.</w:t>
      </w:r>
    </w:p>
    <w:p w14:paraId="3D3C5085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</w:pPr>
      <w:r w:rsidRPr="00000596">
        <w:rPr>
          <w:rFonts w:ascii="Calibri" w:eastAsia="Times New Roman" w:hAnsi="Calibri" w:cs="Times New Roman"/>
          <w:szCs w:val="24"/>
          <w:lang w:eastAsia="pl-PL"/>
        </w:rPr>
        <w:t>Gmina Bojanów nie jest gminą typowo turystyczną. Na jej terenie znajdują się nieliczne zabytki i dobra kultury, a na atrakcyjność turystyczną Gminy wpływa w największym stopniu urozmaicony krajobraz, duże powierzchnie leśne i malownicze dorzecze rzeki Łęg</w:t>
      </w:r>
      <w:r w:rsidRPr="00000596">
        <w:rPr>
          <w:rFonts w:ascii="Calibri" w:eastAsia="Times New Roman" w:hAnsi="Calibri" w:cs="Calibri"/>
          <w:szCs w:val="24"/>
          <w:lang w:eastAsia="pl-PL"/>
        </w:rPr>
        <w:t>. Rekomendowane jest prowadzenie działań upowszechniających rekreacyjny potencjał Gminy.</w:t>
      </w:r>
    </w:p>
    <w:p w14:paraId="4DE9C2BA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</w:pPr>
      <w:r w:rsidRPr="00000596">
        <w:rPr>
          <w:rFonts w:ascii="Calibri" w:eastAsia="Times New Roman" w:hAnsi="Calibri" w:cs="Times New Roman"/>
          <w:szCs w:val="24"/>
          <w:lang w:eastAsia="pl-PL"/>
        </w:rPr>
        <w:t xml:space="preserve">Na terenie Gminy Bojanów funkcjonuje kilka klubów sportowych, w stosunku do pozostałych gmin ilość obiektów sportowych jest wysoka. </w:t>
      </w:r>
      <w:r w:rsidRPr="00000596">
        <w:rPr>
          <w:rFonts w:ascii="Calibri" w:eastAsia="Times New Roman" w:hAnsi="Calibri" w:cs="Calibri"/>
          <w:szCs w:val="24"/>
          <w:lang w:eastAsia="pl-PL"/>
        </w:rPr>
        <w:t>Przez Gminę przebiegają ciekawe trasy turystyczne: trasa rowerowa od Stalowej Woli do Gminy Bojanów, przyrodniczo-leśna ścieżka edukacyjna Maziarnia – Zalesie, a także trasa kajakowa rzeką Łęg.</w:t>
      </w:r>
    </w:p>
    <w:p w14:paraId="1BE02D31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>Wyniki z egzaminów ósmoklasisty w Gminie Bojanów są na średnim poziomie – rekomendowane jest podjęcie działań ukierunkowanych na wzrost efektów nauki (w szczególności z języka polskiego, gdzie osiągnięto poziom niżej średni).</w:t>
      </w:r>
    </w:p>
    <w:p w14:paraId="02327F8E" w14:textId="77777777" w:rsidR="00553451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  <w:rPr>
          <w:rFonts w:ascii="Calibri" w:eastAsia="Times New Roman" w:hAnsi="Calibri" w:cs="Times New Roman"/>
          <w:szCs w:val="24"/>
          <w:lang w:eastAsia="pl-PL"/>
        </w:rPr>
      </w:pPr>
      <w:r w:rsidRPr="00000596">
        <w:rPr>
          <w:rFonts w:ascii="Calibri" w:eastAsia="Times New Roman" w:hAnsi="Calibri" w:cs="Times New Roman"/>
          <w:szCs w:val="24"/>
          <w:lang w:eastAsia="pl-PL"/>
        </w:rPr>
        <w:t>Ważnym elementem funkcjonowania Gminy Bojanów są organizacje pozarządowe. Podejmują one działania w zakresie różnych inicjatyw społecznych. Rekomendowanym działaniem jest utrzymanie dalszej współpracy pomiędzy gminą a NGO.</w:t>
      </w:r>
    </w:p>
    <w:p w14:paraId="16DBD4CA" w14:textId="3629D4CD" w:rsidR="004D48EA" w:rsidRPr="00000596" w:rsidRDefault="00553451" w:rsidP="00553451">
      <w:pPr>
        <w:numPr>
          <w:ilvl w:val="0"/>
          <w:numId w:val="4"/>
        </w:numPr>
        <w:spacing w:after="120" w:line="276" w:lineRule="auto"/>
        <w:jc w:val="both"/>
      </w:pPr>
      <w:r w:rsidRPr="00000596">
        <w:lastRenderedPageBreak/>
        <w:t>Największy udział w dochodach budżetu Gminy Bojanów w 2020 r. stanowiły dotacje (prawie 43% dochodów ogółem). Dochody własne Gminy Bojanów kształtowały się na stosunkowo niskim poziomie (prawie 23% dochodów ogółem). Gmina powinna dążyć do zwiększenia poziomu dochodów własnych (m.in. poprzez działania zwiększające poziom dochodów z podatków) ze względu na to, że wysokość dochodów własnych ma duże znaczenie dla zwiększania zdolności Gminy Bojanów do samofinansowania czy wielkości podejmowanych inwestycji.</w:t>
      </w:r>
      <w:r w:rsidR="004D48EA" w:rsidRPr="00000596">
        <w:rPr>
          <w:color w:val="FF0000"/>
        </w:rPr>
        <w:br w:type="page"/>
      </w:r>
    </w:p>
    <w:p w14:paraId="5A58E6EF" w14:textId="59979A73" w:rsidR="00A95622" w:rsidRPr="00000596" w:rsidRDefault="00A22347" w:rsidP="001A6B11">
      <w:pPr>
        <w:pStyle w:val="Nagwek1"/>
        <w:numPr>
          <w:ilvl w:val="0"/>
          <w:numId w:val="0"/>
        </w:numPr>
      </w:pPr>
      <w:bookmarkStart w:id="140" w:name="_Toc109896761"/>
      <w:r w:rsidRPr="00000596">
        <w:lastRenderedPageBreak/>
        <w:t>Spis tabel, wykresów i rysunków</w:t>
      </w:r>
      <w:bookmarkEnd w:id="140"/>
    </w:p>
    <w:p w14:paraId="280D225F" w14:textId="77777777" w:rsidR="004D48EA" w:rsidRPr="00000596" w:rsidRDefault="004D48EA" w:rsidP="004D48EA">
      <w:pPr>
        <w:spacing w:after="0"/>
        <w:rPr>
          <w:color w:val="FF0000"/>
        </w:rPr>
      </w:pPr>
    </w:p>
    <w:p w14:paraId="33826700" w14:textId="75B234D3" w:rsidR="00A22347" w:rsidRPr="00000596" w:rsidRDefault="00A22347" w:rsidP="00A22347">
      <w:pPr>
        <w:rPr>
          <w:b/>
          <w:bCs/>
          <w:sz w:val="24"/>
          <w:szCs w:val="24"/>
        </w:rPr>
      </w:pPr>
      <w:r w:rsidRPr="00000596">
        <w:rPr>
          <w:b/>
          <w:bCs/>
          <w:sz w:val="24"/>
          <w:szCs w:val="24"/>
        </w:rPr>
        <w:t>Spis tabel</w:t>
      </w:r>
    </w:p>
    <w:p w14:paraId="06902318" w14:textId="50F521D9" w:rsidR="009A345E" w:rsidRDefault="00A2234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000596">
        <w:rPr>
          <w:color w:val="FF0000"/>
        </w:rPr>
        <w:fldChar w:fldCharType="begin"/>
      </w:r>
      <w:r w:rsidRPr="00000596">
        <w:rPr>
          <w:color w:val="FF0000"/>
        </w:rPr>
        <w:instrText xml:space="preserve"> TOC \h \z \c "Tabela" </w:instrText>
      </w:r>
      <w:r w:rsidRPr="00000596">
        <w:rPr>
          <w:color w:val="FF0000"/>
        </w:rPr>
        <w:fldChar w:fldCharType="separate"/>
      </w:r>
      <w:hyperlink w:anchor="_Toc109896762" w:history="1">
        <w:r w:rsidR="009A345E" w:rsidRPr="00691A3A">
          <w:rPr>
            <w:rStyle w:val="Hipercze"/>
            <w:noProof/>
          </w:rPr>
          <w:t>Tabela 1. Ilość przystanków autobusowych w 2020 roku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_Toc109896762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6</w:t>
        </w:r>
        <w:r w:rsidR="009A345E">
          <w:rPr>
            <w:noProof/>
            <w:webHidden/>
          </w:rPr>
          <w:fldChar w:fldCharType="end"/>
        </w:r>
      </w:hyperlink>
    </w:p>
    <w:p w14:paraId="629F1660" w14:textId="1CE2CFC3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3" w:history="1">
        <w:r w:rsidR="009A345E" w:rsidRPr="00691A3A">
          <w:rPr>
            <w:rStyle w:val="Hipercze"/>
            <w:noProof/>
          </w:rPr>
          <w:t>Tabela 2. Saldo przyrostu naturalnego na 1000 mieszkańców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_Toc109896763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9</w:t>
        </w:r>
        <w:r w:rsidR="009A345E">
          <w:rPr>
            <w:noProof/>
            <w:webHidden/>
          </w:rPr>
          <w:fldChar w:fldCharType="end"/>
        </w:r>
      </w:hyperlink>
    </w:p>
    <w:p w14:paraId="0C2A45BB" w14:textId="0706E3A7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4" w:history="1">
        <w:r w:rsidR="009A345E" w:rsidRPr="00691A3A">
          <w:rPr>
            <w:rStyle w:val="Hipercze"/>
            <w:noProof/>
          </w:rPr>
          <w:t>Tabela 3. Saldo migracji na 1000 mieszkańców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9</w:t>
        </w:r>
        <w:r w:rsidR="009A345E">
          <w:rPr>
            <w:noProof/>
            <w:webHidden/>
          </w:rPr>
          <w:fldChar w:fldCharType="end"/>
        </w:r>
      </w:hyperlink>
    </w:p>
    <w:p w14:paraId="4CC1DD24" w14:textId="21A74EBC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5" w:history="1">
        <w:r w:rsidR="009A345E" w:rsidRPr="00691A3A">
          <w:rPr>
            <w:rStyle w:val="Hipercze"/>
            <w:rFonts w:cstheme="minorHAnsi"/>
            <w:noProof/>
          </w:rPr>
          <w:t>Tabela 4. Struktura wieku mieszkańców Gminy Bojanów w latach 2017-2021.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10</w:t>
        </w:r>
        <w:r w:rsidR="009A345E">
          <w:rPr>
            <w:noProof/>
            <w:webHidden/>
          </w:rPr>
          <w:fldChar w:fldCharType="end"/>
        </w:r>
      </w:hyperlink>
    </w:p>
    <w:p w14:paraId="444D8F7C" w14:textId="3089AC5A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6" w:history="1">
        <w:r w:rsidR="009A345E" w:rsidRPr="00691A3A">
          <w:rPr>
            <w:rStyle w:val="Hipercze"/>
            <w:rFonts w:cstheme="minorHAnsi"/>
            <w:noProof/>
          </w:rPr>
          <w:t>Tabela 5. Struktura podmiotów gospodarczych według wielkości w 2017 i 2021 roku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13</w:t>
        </w:r>
        <w:r w:rsidR="009A345E">
          <w:rPr>
            <w:noProof/>
            <w:webHidden/>
          </w:rPr>
          <w:fldChar w:fldCharType="end"/>
        </w:r>
      </w:hyperlink>
    </w:p>
    <w:p w14:paraId="6E8666FA" w14:textId="2F6B7F78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7" w:history="1">
        <w:r w:rsidR="009A345E" w:rsidRPr="00691A3A">
          <w:rPr>
            <w:rStyle w:val="Hipercze"/>
            <w:noProof/>
          </w:rPr>
          <w:t>Tabela 6. Liczba osób bezrobotnych w Gminie Bojanów w podziale na płeć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15</w:t>
        </w:r>
        <w:r w:rsidR="009A345E">
          <w:rPr>
            <w:noProof/>
            <w:webHidden/>
          </w:rPr>
          <w:fldChar w:fldCharType="end"/>
        </w:r>
      </w:hyperlink>
    </w:p>
    <w:p w14:paraId="35298A58" w14:textId="2DF02405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8" w:history="1">
        <w:r w:rsidR="009A345E" w:rsidRPr="00691A3A">
          <w:rPr>
            <w:rStyle w:val="Hipercze"/>
            <w:noProof/>
          </w:rPr>
          <w:t>Tabela 7 Jednostki OSP na terenie Gminy Bojanów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_Toc109896768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29</w:t>
        </w:r>
        <w:r w:rsidR="009A345E">
          <w:rPr>
            <w:noProof/>
            <w:webHidden/>
          </w:rPr>
          <w:fldChar w:fldCharType="end"/>
        </w:r>
      </w:hyperlink>
    </w:p>
    <w:p w14:paraId="15AD1FD2" w14:textId="051449CF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69" w:history="1">
        <w:r w:rsidR="009A345E" w:rsidRPr="00691A3A">
          <w:rPr>
            <w:rStyle w:val="Hipercze"/>
            <w:noProof/>
          </w:rPr>
          <w:t>Tabela 8. Miejscowe zagrożenia wg rodzaju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_Toc109896769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29</w:t>
        </w:r>
        <w:r w:rsidR="009A345E">
          <w:rPr>
            <w:noProof/>
            <w:webHidden/>
          </w:rPr>
          <w:fldChar w:fldCharType="end"/>
        </w:r>
      </w:hyperlink>
    </w:p>
    <w:p w14:paraId="2DAA8A91" w14:textId="12A0A155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0" w:history="1">
        <w:r w:rsidR="009A345E" w:rsidRPr="00691A3A">
          <w:rPr>
            <w:rStyle w:val="Hipercze"/>
            <w:noProof/>
          </w:rPr>
          <w:t>Tabela 9. Zdarzenia według rodzaju w latach 2020 i 2021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_Toc109896770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30</w:t>
        </w:r>
        <w:r w:rsidR="009A345E">
          <w:rPr>
            <w:noProof/>
            <w:webHidden/>
          </w:rPr>
          <w:fldChar w:fldCharType="end"/>
        </w:r>
      </w:hyperlink>
    </w:p>
    <w:p w14:paraId="029296E6" w14:textId="13A31BD7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1" w:history="1">
        <w:r w:rsidR="009A345E" w:rsidRPr="00691A3A">
          <w:rPr>
            <w:rStyle w:val="Hipercze"/>
            <w:noProof/>
          </w:rPr>
          <w:t>Tabela 10. Zestawienie środowisk objętych pomocą wg powodów w 2021 roku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_Toc109896771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31</w:t>
        </w:r>
        <w:r w:rsidR="009A345E">
          <w:rPr>
            <w:noProof/>
            <w:webHidden/>
          </w:rPr>
          <w:fldChar w:fldCharType="end"/>
        </w:r>
      </w:hyperlink>
    </w:p>
    <w:p w14:paraId="4CB3AE33" w14:textId="7A04C963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2" w:history="1">
        <w:r w:rsidR="009A345E" w:rsidRPr="00691A3A">
          <w:rPr>
            <w:rStyle w:val="Hipercze"/>
            <w:noProof/>
          </w:rPr>
          <w:t>Tabela 11. Przychodnie podległe samorządowi terytorialnemu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_Toc109896772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32</w:t>
        </w:r>
        <w:r w:rsidR="009A345E">
          <w:rPr>
            <w:noProof/>
            <w:webHidden/>
          </w:rPr>
          <w:fldChar w:fldCharType="end"/>
        </w:r>
      </w:hyperlink>
    </w:p>
    <w:p w14:paraId="242EC0A9" w14:textId="5FF479FC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3" w:history="1">
        <w:r w:rsidR="009A345E" w:rsidRPr="00691A3A">
          <w:rPr>
            <w:rStyle w:val="Hipercze"/>
            <w:noProof/>
          </w:rPr>
          <w:t>Tabela 12. Liczba udzielonych porad z zakresu podstawowej opieki zdrowotnej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_Toc109896773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33</w:t>
        </w:r>
        <w:r w:rsidR="009A345E">
          <w:rPr>
            <w:noProof/>
            <w:webHidden/>
          </w:rPr>
          <w:fldChar w:fldCharType="end"/>
        </w:r>
      </w:hyperlink>
    </w:p>
    <w:p w14:paraId="30A1CD9D" w14:textId="567D7EA3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4" w:history="1">
        <w:r w:rsidR="009A345E" w:rsidRPr="00691A3A">
          <w:rPr>
            <w:rStyle w:val="Hipercze"/>
            <w:noProof/>
          </w:rPr>
          <w:t>Tabela 13. Liczba dzieci objętych wychowaniem przedszkolnym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34</w:t>
        </w:r>
        <w:r w:rsidR="009A345E">
          <w:rPr>
            <w:noProof/>
            <w:webHidden/>
          </w:rPr>
          <w:fldChar w:fldCharType="end"/>
        </w:r>
      </w:hyperlink>
    </w:p>
    <w:p w14:paraId="4A59DF0B" w14:textId="62079CFC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5" w:history="1">
        <w:r w:rsidR="009A345E" w:rsidRPr="00691A3A">
          <w:rPr>
            <w:rStyle w:val="Hipercze"/>
            <w:noProof/>
          </w:rPr>
          <w:t>Tabela 14. Liczba dzieci uczęszczających do szkoły podstawowej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35</w:t>
        </w:r>
        <w:r w:rsidR="009A345E">
          <w:rPr>
            <w:noProof/>
            <w:webHidden/>
          </w:rPr>
          <w:fldChar w:fldCharType="end"/>
        </w:r>
      </w:hyperlink>
    </w:p>
    <w:p w14:paraId="74CE8F1F" w14:textId="350EF81C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6" w:history="1">
        <w:r w:rsidR="009A345E" w:rsidRPr="00691A3A">
          <w:rPr>
            <w:rStyle w:val="Hipercze"/>
            <w:noProof/>
          </w:rPr>
          <w:t>Tabela 15. Współczynnik skolaryzacji w latach 2017-2020 w Gminie Bojanów i gminach referencyjnych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37</w:t>
        </w:r>
        <w:r w:rsidR="009A345E">
          <w:rPr>
            <w:noProof/>
            <w:webHidden/>
          </w:rPr>
          <w:fldChar w:fldCharType="end"/>
        </w:r>
      </w:hyperlink>
    </w:p>
    <w:p w14:paraId="33558835" w14:textId="35341A91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7" w:history="1">
        <w:r w:rsidR="009A345E" w:rsidRPr="00691A3A">
          <w:rPr>
            <w:rStyle w:val="Hipercze"/>
            <w:noProof/>
          </w:rPr>
          <w:t>Tabela 16. Wyniki egzaminu ósmoklasisty w Gminie Bojanów i gminach referencyjnych (rok 2020/2021)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37</w:t>
        </w:r>
        <w:r w:rsidR="009A345E">
          <w:rPr>
            <w:noProof/>
            <w:webHidden/>
          </w:rPr>
          <w:fldChar w:fldCharType="end"/>
        </w:r>
      </w:hyperlink>
    </w:p>
    <w:p w14:paraId="73571B1D" w14:textId="73A9E32E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8" w:history="1">
        <w:r w:rsidR="009A345E" w:rsidRPr="00691A3A">
          <w:rPr>
            <w:rStyle w:val="Hipercze"/>
            <w:noProof/>
          </w:rPr>
          <w:t>Tabela 17. Dochody budżetowe ogółem Gminy Bojanów według klasyfikacji budżetowej w latach 2017-2020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_Toc109896778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42</w:t>
        </w:r>
        <w:r w:rsidR="009A345E">
          <w:rPr>
            <w:noProof/>
            <w:webHidden/>
          </w:rPr>
          <w:fldChar w:fldCharType="end"/>
        </w:r>
      </w:hyperlink>
    </w:p>
    <w:p w14:paraId="6FB81AC6" w14:textId="2003DBCA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79" w:history="1">
        <w:r w:rsidR="009A345E" w:rsidRPr="00691A3A">
          <w:rPr>
            <w:rStyle w:val="Hipercze"/>
            <w:noProof/>
          </w:rPr>
          <w:t>Tabela 18. Dochody budżetowe ogółem Gminy Bojanów oraz gmin referencyjnych według klasyfikacji budżetowej (2020 r.)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_Toc109896779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44</w:t>
        </w:r>
        <w:r w:rsidR="009A345E">
          <w:rPr>
            <w:noProof/>
            <w:webHidden/>
          </w:rPr>
          <w:fldChar w:fldCharType="end"/>
        </w:r>
      </w:hyperlink>
    </w:p>
    <w:p w14:paraId="04E805DC" w14:textId="66E926EC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0" w:history="1">
        <w:r w:rsidR="009A345E" w:rsidRPr="00691A3A">
          <w:rPr>
            <w:rStyle w:val="Hipercze"/>
            <w:noProof/>
          </w:rPr>
          <w:t>Tabela 19. Wydatki budżetowe ogółem Gminy Bojanów według klasyfikacji budżetowej w latach 2017-2020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_Toc109896780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46</w:t>
        </w:r>
        <w:r w:rsidR="009A345E">
          <w:rPr>
            <w:noProof/>
            <w:webHidden/>
          </w:rPr>
          <w:fldChar w:fldCharType="end"/>
        </w:r>
      </w:hyperlink>
    </w:p>
    <w:p w14:paraId="54357A00" w14:textId="5283E2D0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1" w:history="1">
        <w:r w:rsidR="009A345E" w:rsidRPr="00691A3A">
          <w:rPr>
            <w:rStyle w:val="Hipercze"/>
            <w:noProof/>
          </w:rPr>
          <w:t>Tabela 20. Wydatki budżetowe ogółem Gminy Bojanów oraz gmin referencyjnych według klasyfikacji budżetowej (2020 r.)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_Toc109896781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48</w:t>
        </w:r>
        <w:r w:rsidR="009A345E">
          <w:rPr>
            <w:noProof/>
            <w:webHidden/>
          </w:rPr>
          <w:fldChar w:fldCharType="end"/>
        </w:r>
      </w:hyperlink>
    </w:p>
    <w:p w14:paraId="1734C312" w14:textId="22962ADE" w:rsidR="00A22347" w:rsidRPr="00000596" w:rsidRDefault="00A22347">
      <w:pPr>
        <w:pStyle w:val="Spisilustracji"/>
        <w:tabs>
          <w:tab w:val="right" w:leader="dot" w:pos="9062"/>
        </w:tabs>
        <w:rPr>
          <w:color w:val="FF0000"/>
        </w:rPr>
      </w:pPr>
      <w:r w:rsidRPr="00000596">
        <w:rPr>
          <w:color w:val="FF0000"/>
        </w:rPr>
        <w:fldChar w:fldCharType="end"/>
      </w:r>
    </w:p>
    <w:p w14:paraId="513ED412" w14:textId="25287F19" w:rsidR="00A22347" w:rsidRPr="00000596" w:rsidRDefault="00A22347" w:rsidP="00A22347">
      <w:pPr>
        <w:rPr>
          <w:b/>
          <w:bCs/>
          <w:sz w:val="24"/>
          <w:szCs w:val="24"/>
        </w:rPr>
      </w:pPr>
      <w:r w:rsidRPr="00000596">
        <w:rPr>
          <w:b/>
          <w:bCs/>
          <w:sz w:val="24"/>
          <w:szCs w:val="24"/>
        </w:rPr>
        <w:t>Spis wykresów</w:t>
      </w:r>
    </w:p>
    <w:p w14:paraId="028B2DD1" w14:textId="52DC570D" w:rsidR="009A345E" w:rsidRDefault="00A2234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000596">
        <w:rPr>
          <w:color w:val="FF0000"/>
        </w:rPr>
        <w:fldChar w:fldCharType="begin"/>
      </w:r>
      <w:r w:rsidRPr="00000596">
        <w:rPr>
          <w:color w:val="FF0000"/>
        </w:rPr>
        <w:instrText xml:space="preserve"> TOC \h \z \c "Wykres" </w:instrText>
      </w:r>
      <w:r w:rsidRPr="00000596">
        <w:rPr>
          <w:color w:val="FF0000"/>
        </w:rPr>
        <w:fldChar w:fldCharType="separate"/>
      </w:r>
      <w:hyperlink w:anchor="_Toc109896782" w:history="1">
        <w:r w:rsidR="009A345E" w:rsidRPr="009606FC">
          <w:rPr>
            <w:rStyle w:val="Hipercze"/>
            <w:rFonts w:cstheme="minorHAnsi"/>
            <w:noProof/>
          </w:rPr>
          <w:t>Wykres 1. Zmiana liczby ludności w Gminie Bojanów w latach 2012-2021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_Toc109896782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7</w:t>
        </w:r>
        <w:r w:rsidR="009A345E">
          <w:rPr>
            <w:noProof/>
            <w:webHidden/>
          </w:rPr>
          <w:fldChar w:fldCharType="end"/>
        </w:r>
      </w:hyperlink>
    </w:p>
    <w:p w14:paraId="30695E7A" w14:textId="34AB1476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3" w:history="1">
        <w:r w:rsidR="009A345E" w:rsidRPr="009606FC">
          <w:rPr>
            <w:rStyle w:val="Hipercze"/>
            <w:noProof/>
          </w:rPr>
          <w:t>Wykres 2. Porównanie dynamiki zmian liczby ludności w Gminie Bojanów z wybranymi gminami w latach 2017-2021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_Toc109896783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8</w:t>
        </w:r>
        <w:r w:rsidR="009A345E">
          <w:rPr>
            <w:noProof/>
            <w:webHidden/>
          </w:rPr>
          <w:fldChar w:fldCharType="end"/>
        </w:r>
      </w:hyperlink>
    </w:p>
    <w:p w14:paraId="555A46F6" w14:textId="7EDFC081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4" w:history="1">
        <w:r w:rsidR="009A345E" w:rsidRPr="009606FC">
          <w:rPr>
            <w:rStyle w:val="Hipercze"/>
            <w:noProof/>
          </w:rPr>
          <w:t>Wykres 3. Gęstość zaludnienia w 2021 r. w Gminie Bojanów oraz w gminach referencyjnych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8</w:t>
        </w:r>
        <w:r w:rsidR="009A345E">
          <w:rPr>
            <w:noProof/>
            <w:webHidden/>
          </w:rPr>
          <w:fldChar w:fldCharType="end"/>
        </w:r>
      </w:hyperlink>
    </w:p>
    <w:p w14:paraId="036137A5" w14:textId="589AD98F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5" w:history="1">
        <w:r w:rsidR="009A345E" w:rsidRPr="009606FC">
          <w:rPr>
            <w:rStyle w:val="Hipercze"/>
            <w:noProof/>
          </w:rPr>
          <w:t>Wykres 4. Struktura ludności wg grup wiekowych w roku 2021 w Gminie Bojanów oraz wybranych gminach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10</w:t>
        </w:r>
        <w:r w:rsidR="009A345E">
          <w:rPr>
            <w:noProof/>
            <w:webHidden/>
          </w:rPr>
          <w:fldChar w:fldCharType="end"/>
        </w:r>
      </w:hyperlink>
    </w:p>
    <w:p w14:paraId="43A0541D" w14:textId="1CFB1886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6" w:history="1">
        <w:r w:rsidR="009A345E" w:rsidRPr="009606FC">
          <w:rPr>
            <w:rStyle w:val="Hipercze"/>
            <w:noProof/>
          </w:rPr>
          <w:t>Wykres 5. Prognoza liczby ludności powiatu stalowowolskiego w poszczególnych grupach wiekowych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11</w:t>
        </w:r>
        <w:r w:rsidR="009A345E">
          <w:rPr>
            <w:noProof/>
            <w:webHidden/>
          </w:rPr>
          <w:fldChar w:fldCharType="end"/>
        </w:r>
      </w:hyperlink>
    </w:p>
    <w:p w14:paraId="78C7A596" w14:textId="09904A65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7" w:history="1">
        <w:r w:rsidR="009A345E" w:rsidRPr="009606FC">
          <w:rPr>
            <w:rStyle w:val="Hipercze"/>
            <w:noProof/>
          </w:rPr>
          <w:t>Wykres 6. Liczba podmiotów gospodarczych działających na terenie Gminy Bojanów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12</w:t>
        </w:r>
        <w:r w:rsidR="009A345E">
          <w:rPr>
            <w:noProof/>
            <w:webHidden/>
          </w:rPr>
          <w:fldChar w:fldCharType="end"/>
        </w:r>
      </w:hyperlink>
    </w:p>
    <w:p w14:paraId="1E286F85" w14:textId="4881B747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8" w:history="1">
        <w:r w:rsidR="009A345E" w:rsidRPr="009606FC">
          <w:rPr>
            <w:rStyle w:val="Hipercze"/>
            <w:noProof/>
          </w:rPr>
          <w:t>Wykres 7. Liczba podmiotów gospodarczych wpisanych do REGON w 2021 roku oraz liczba osób fizycznych prowadzących działalność gospodarczą na 1000 mieszkańców w 2021 roku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_Toc109896788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13</w:t>
        </w:r>
        <w:r w:rsidR="009A345E">
          <w:rPr>
            <w:noProof/>
            <w:webHidden/>
          </w:rPr>
          <w:fldChar w:fldCharType="end"/>
        </w:r>
      </w:hyperlink>
    </w:p>
    <w:p w14:paraId="104AF6E5" w14:textId="4788D830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89" w:history="1">
        <w:r w:rsidR="009A345E" w:rsidRPr="009606FC">
          <w:rPr>
            <w:rStyle w:val="Hipercze"/>
            <w:noProof/>
          </w:rPr>
          <w:t xml:space="preserve">Wykres 8. Liczba przedsiębiorstw w Gminie Bojanów wg </w:t>
        </w:r>
        <w:r w:rsidR="009A345E" w:rsidRPr="009606FC">
          <w:rPr>
            <w:rStyle w:val="Hipercze"/>
            <w:rFonts w:cstheme="minorHAnsi"/>
            <w:noProof/>
          </w:rPr>
          <w:t>sekcji Polskiej Klasyfikacji Działalności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_Toc109896789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14</w:t>
        </w:r>
        <w:r w:rsidR="009A345E">
          <w:rPr>
            <w:noProof/>
            <w:webHidden/>
          </w:rPr>
          <w:fldChar w:fldCharType="end"/>
        </w:r>
      </w:hyperlink>
    </w:p>
    <w:p w14:paraId="26EE5DCC" w14:textId="62B1C01F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0" w:history="1">
        <w:r w:rsidR="009A345E" w:rsidRPr="009606FC">
          <w:rPr>
            <w:rStyle w:val="Hipercze"/>
            <w:noProof/>
          </w:rPr>
          <w:t>Wykres 9. Liczba zarejestrowanych bezrobotnych w Gminie Bojanów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_Toc109896790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14</w:t>
        </w:r>
        <w:r w:rsidR="009A345E">
          <w:rPr>
            <w:noProof/>
            <w:webHidden/>
          </w:rPr>
          <w:fldChar w:fldCharType="end"/>
        </w:r>
      </w:hyperlink>
    </w:p>
    <w:p w14:paraId="21913434" w14:textId="62AAB8C0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1" w:history="1">
        <w:r w:rsidR="009A345E" w:rsidRPr="009606FC">
          <w:rPr>
            <w:rStyle w:val="Hipercze"/>
            <w:noProof/>
          </w:rPr>
          <w:t>Wykres 10. Udział liczby bezrobotnych w całkowitej liczbie ludności w wieku produkcyjnym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_Toc109896791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15</w:t>
        </w:r>
        <w:r w:rsidR="009A345E">
          <w:rPr>
            <w:noProof/>
            <w:webHidden/>
          </w:rPr>
          <w:fldChar w:fldCharType="end"/>
        </w:r>
      </w:hyperlink>
    </w:p>
    <w:p w14:paraId="5A8C613E" w14:textId="7CC068AA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2" w:history="1">
        <w:r w:rsidR="009A345E" w:rsidRPr="009606FC">
          <w:rPr>
            <w:rStyle w:val="Hipercze"/>
            <w:noProof/>
          </w:rPr>
          <w:t>Wykres 11. Ludność korzystająca z wodociągów na terenie wybranych gmin [%]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_Toc109896792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17</w:t>
        </w:r>
        <w:r w:rsidR="009A345E">
          <w:rPr>
            <w:noProof/>
            <w:webHidden/>
          </w:rPr>
          <w:fldChar w:fldCharType="end"/>
        </w:r>
      </w:hyperlink>
    </w:p>
    <w:p w14:paraId="567B63C2" w14:textId="645769E8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3" w:history="1">
        <w:r w:rsidR="009A345E" w:rsidRPr="009606FC">
          <w:rPr>
            <w:rStyle w:val="Hipercze"/>
            <w:noProof/>
          </w:rPr>
          <w:t>Wykres 12. Ludność korzystająca z kanalizacji na terenie wybranych gmin [%]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_Toc109896793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18</w:t>
        </w:r>
        <w:r w:rsidR="009A345E">
          <w:rPr>
            <w:noProof/>
            <w:webHidden/>
          </w:rPr>
          <w:fldChar w:fldCharType="end"/>
        </w:r>
      </w:hyperlink>
    </w:p>
    <w:p w14:paraId="56AEFA51" w14:textId="1D2626B4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4" w:history="1">
        <w:r w:rsidR="009A345E" w:rsidRPr="009606FC">
          <w:rPr>
            <w:rStyle w:val="Hipercze"/>
            <w:noProof/>
          </w:rPr>
          <w:t>Wykres 13. Ludność korzystająca z sieci gazowej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18</w:t>
        </w:r>
        <w:r w:rsidR="009A345E">
          <w:rPr>
            <w:noProof/>
            <w:webHidden/>
          </w:rPr>
          <w:fldChar w:fldCharType="end"/>
        </w:r>
      </w:hyperlink>
    </w:p>
    <w:p w14:paraId="11C5E466" w14:textId="38AB5F8E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5" w:history="1">
        <w:r w:rsidR="009A345E" w:rsidRPr="009606FC">
          <w:rPr>
            <w:rStyle w:val="Hipercze"/>
            <w:noProof/>
          </w:rPr>
          <w:t>Wykres 14. Masa wytworzonych odpadów komunalnych przez jednego mieszkańca [kg]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20</w:t>
        </w:r>
        <w:r w:rsidR="009A345E">
          <w:rPr>
            <w:noProof/>
            <w:webHidden/>
          </w:rPr>
          <w:fldChar w:fldCharType="end"/>
        </w:r>
      </w:hyperlink>
    </w:p>
    <w:p w14:paraId="6FD7D0E7" w14:textId="468D4845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6" w:history="1">
        <w:r w:rsidR="009A345E" w:rsidRPr="009606FC">
          <w:rPr>
            <w:rStyle w:val="Hipercze"/>
            <w:noProof/>
          </w:rPr>
          <w:t>Wykres 15. Odpady zebrane selektywnie w gospodarstwach domowych w relacji do ogółu odpadów [%]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21</w:t>
        </w:r>
        <w:r w:rsidR="009A345E">
          <w:rPr>
            <w:noProof/>
            <w:webHidden/>
          </w:rPr>
          <w:fldChar w:fldCharType="end"/>
        </w:r>
      </w:hyperlink>
    </w:p>
    <w:p w14:paraId="4576226E" w14:textId="2CB47221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7" w:history="1">
        <w:r w:rsidR="009A345E" w:rsidRPr="009606FC">
          <w:rPr>
            <w:rStyle w:val="Hipercze"/>
            <w:noProof/>
          </w:rPr>
          <w:t>Wykres 16. Liczba imprez zorganizowanych przez centra, domy i ośrodki kultury, kluby i świetlice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23</w:t>
        </w:r>
        <w:r w:rsidR="009A345E">
          <w:rPr>
            <w:noProof/>
            <w:webHidden/>
          </w:rPr>
          <w:fldChar w:fldCharType="end"/>
        </w:r>
      </w:hyperlink>
    </w:p>
    <w:p w14:paraId="6013C12F" w14:textId="14DD7AC0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8" w:history="1">
        <w:r w:rsidR="009A345E" w:rsidRPr="009606FC">
          <w:rPr>
            <w:rStyle w:val="Hipercze"/>
            <w:noProof/>
          </w:rPr>
          <w:t>Wykres 17. Liczba uczestników imprez organizowanych przez centra, domy i ośrodki kultury, kluby i świetlice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_Toc109896798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23</w:t>
        </w:r>
        <w:r w:rsidR="009A345E">
          <w:rPr>
            <w:noProof/>
            <w:webHidden/>
          </w:rPr>
          <w:fldChar w:fldCharType="end"/>
        </w:r>
      </w:hyperlink>
    </w:p>
    <w:p w14:paraId="70E6FF23" w14:textId="4A1A5A79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799" w:history="1">
        <w:r w:rsidR="009A345E" w:rsidRPr="009606FC">
          <w:rPr>
            <w:rStyle w:val="Hipercze"/>
            <w:noProof/>
          </w:rPr>
          <w:t>Wykres 18. Liczba obiektów sportowych w wybranych gminach w 2018 roku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_Toc109896799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25</w:t>
        </w:r>
        <w:r w:rsidR="009A345E">
          <w:rPr>
            <w:noProof/>
            <w:webHidden/>
          </w:rPr>
          <w:fldChar w:fldCharType="end"/>
        </w:r>
      </w:hyperlink>
    </w:p>
    <w:p w14:paraId="68D6E476" w14:textId="0AC56066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0" w:history="1">
        <w:r w:rsidR="009A345E" w:rsidRPr="009606FC">
          <w:rPr>
            <w:rStyle w:val="Hipercze"/>
            <w:noProof/>
          </w:rPr>
          <w:t>Wykres 19. Budynki mieszkalne w Gminie Bojanów i gminach referencyjnych w latach 2017-2021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_Toc109896800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28</w:t>
        </w:r>
        <w:r w:rsidR="009A345E">
          <w:rPr>
            <w:noProof/>
            <w:webHidden/>
          </w:rPr>
          <w:fldChar w:fldCharType="end"/>
        </w:r>
      </w:hyperlink>
    </w:p>
    <w:p w14:paraId="170781B9" w14:textId="744AB1C3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1" w:history="1">
        <w:r w:rsidR="009A345E" w:rsidRPr="009606FC">
          <w:rPr>
            <w:rStyle w:val="Hipercze"/>
            <w:noProof/>
          </w:rPr>
          <w:t>Wykres 20. Beneficjenci środowiskowej pomocy społecznej na 10 tys. ludności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_Toc109896801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32</w:t>
        </w:r>
        <w:r w:rsidR="009A345E">
          <w:rPr>
            <w:noProof/>
            <w:webHidden/>
          </w:rPr>
          <w:fldChar w:fldCharType="end"/>
        </w:r>
      </w:hyperlink>
    </w:p>
    <w:p w14:paraId="16085D8B" w14:textId="330B9BF3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2" w:history="1">
        <w:r w:rsidR="009A345E" w:rsidRPr="009606FC">
          <w:rPr>
            <w:rStyle w:val="Hipercze"/>
            <w:noProof/>
          </w:rPr>
          <w:t>Wykres 21. Odsetek dzieci w wieku 3-6 lat objętych wychowaniem przedszkolnym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_Toc109896802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35</w:t>
        </w:r>
        <w:r w:rsidR="009A345E">
          <w:rPr>
            <w:noProof/>
            <w:webHidden/>
          </w:rPr>
          <w:fldChar w:fldCharType="end"/>
        </w:r>
      </w:hyperlink>
    </w:p>
    <w:p w14:paraId="59F94DF9" w14:textId="5FEF77BA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3" w:history="1">
        <w:r w:rsidR="009A345E" w:rsidRPr="009606FC">
          <w:rPr>
            <w:rStyle w:val="Hipercze"/>
            <w:noProof/>
          </w:rPr>
          <w:t>Wykres 22. Liczba uczniów przypadających na jeden oddział szkolny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_Toc109896803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36</w:t>
        </w:r>
        <w:r w:rsidR="009A345E">
          <w:rPr>
            <w:noProof/>
            <w:webHidden/>
          </w:rPr>
          <w:fldChar w:fldCharType="end"/>
        </w:r>
      </w:hyperlink>
    </w:p>
    <w:p w14:paraId="4C31374D" w14:textId="563226C4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4" w:history="1">
        <w:r w:rsidR="009A345E" w:rsidRPr="009606FC">
          <w:rPr>
            <w:rStyle w:val="Hipercze"/>
            <w:noProof/>
          </w:rPr>
          <w:t>Wykres 23. Frekwencja wyborcza w Gmina Bojanów i gminach referencyjnych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38</w:t>
        </w:r>
        <w:r w:rsidR="009A345E">
          <w:rPr>
            <w:noProof/>
            <w:webHidden/>
          </w:rPr>
          <w:fldChar w:fldCharType="end"/>
        </w:r>
      </w:hyperlink>
    </w:p>
    <w:p w14:paraId="172369C1" w14:textId="1716C3B7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5" w:history="1">
        <w:r w:rsidR="009A345E" w:rsidRPr="009606FC">
          <w:rPr>
            <w:rStyle w:val="Hipercze"/>
            <w:noProof/>
          </w:rPr>
          <w:t>Wykres 24. Dochody i wydatki budżetowe w Gminie Bojanów w latach 2017-2021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40</w:t>
        </w:r>
        <w:r w:rsidR="009A345E">
          <w:rPr>
            <w:noProof/>
            <w:webHidden/>
          </w:rPr>
          <w:fldChar w:fldCharType="end"/>
        </w:r>
      </w:hyperlink>
    </w:p>
    <w:p w14:paraId="449CD05A" w14:textId="6EFDB021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6" w:history="1">
        <w:r w:rsidR="009A345E" w:rsidRPr="009606FC">
          <w:rPr>
            <w:rStyle w:val="Hipercze"/>
            <w:noProof/>
          </w:rPr>
          <w:t>Wykres 25. Dochody na 1 mieszkańca w Gminie Bojanów i gminach referencyjnych, powiecie stalowowolskim i województwie podkarpackim w latach 2017-2020.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41</w:t>
        </w:r>
        <w:r w:rsidR="009A345E">
          <w:rPr>
            <w:noProof/>
            <w:webHidden/>
          </w:rPr>
          <w:fldChar w:fldCharType="end"/>
        </w:r>
      </w:hyperlink>
    </w:p>
    <w:p w14:paraId="4EF1F239" w14:textId="70B3189F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07" w:history="1">
        <w:r w:rsidR="009A345E" w:rsidRPr="009606FC">
          <w:rPr>
            <w:rStyle w:val="Hipercze"/>
            <w:noProof/>
          </w:rPr>
          <w:t>Wykres 26. Wydatki na 1 mieszkańca w Gminie Bojanów i gminach referencyjnych, powiecie stalowowolskim i województwie podkarpackim w latach 2017-2020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_Toc109896807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42</w:t>
        </w:r>
        <w:r w:rsidR="009A345E">
          <w:rPr>
            <w:noProof/>
            <w:webHidden/>
          </w:rPr>
          <w:fldChar w:fldCharType="end"/>
        </w:r>
      </w:hyperlink>
    </w:p>
    <w:p w14:paraId="5A839A1F" w14:textId="32E65345" w:rsidR="00A22347" w:rsidRPr="00000596" w:rsidRDefault="00A22347" w:rsidP="00A22347">
      <w:pPr>
        <w:rPr>
          <w:color w:val="FF0000"/>
        </w:rPr>
      </w:pPr>
      <w:r w:rsidRPr="00000596">
        <w:rPr>
          <w:color w:val="FF0000"/>
        </w:rPr>
        <w:fldChar w:fldCharType="end"/>
      </w:r>
    </w:p>
    <w:p w14:paraId="3687AA40" w14:textId="4734C6BF" w:rsidR="00A22347" w:rsidRPr="00000596" w:rsidRDefault="00A22347" w:rsidP="00A22347">
      <w:pPr>
        <w:rPr>
          <w:b/>
          <w:bCs/>
          <w:sz w:val="24"/>
          <w:szCs w:val="24"/>
        </w:rPr>
      </w:pPr>
      <w:r w:rsidRPr="00000596">
        <w:rPr>
          <w:b/>
          <w:bCs/>
          <w:sz w:val="24"/>
          <w:szCs w:val="24"/>
        </w:rPr>
        <w:t>Spis rysunków</w:t>
      </w:r>
    </w:p>
    <w:p w14:paraId="07D9FAA2" w14:textId="5CC34FAA" w:rsidR="009A345E" w:rsidRDefault="00A26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000596">
        <w:rPr>
          <w:color w:val="FF0000"/>
        </w:rPr>
        <w:fldChar w:fldCharType="begin"/>
      </w:r>
      <w:r w:rsidRPr="00000596">
        <w:rPr>
          <w:color w:val="FF0000"/>
        </w:rPr>
        <w:instrText xml:space="preserve"> TOC \h \z \c "Rysunek" </w:instrText>
      </w:r>
      <w:r w:rsidRPr="00000596">
        <w:rPr>
          <w:color w:val="FF0000"/>
        </w:rPr>
        <w:fldChar w:fldCharType="separate"/>
      </w:r>
      <w:hyperlink w:anchor="_Toc109896814" w:history="1">
        <w:r w:rsidR="009A345E" w:rsidRPr="008611F8">
          <w:rPr>
            <w:rStyle w:val="Hipercze"/>
            <w:noProof/>
          </w:rPr>
          <w:t>Rysunek 1. Mapa Gminy Bojanów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_Toc109896814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4</w:t>
        </w:r>
        <w:r w:rsidR="009A345E">
          <w:rPr>
            <w:noProof/>
            <w:webHidden/>
          </w:rPr>
          <w:fldChar w:fldCharType="end"/>
        </w:r>
      </w:hyperlink>
    </w:p>
    <w:p w14:paraId="5070DDA3" w14:textId="56CA21FB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15" w:history="1">
        <w:r w:rsidR="009A345E" w:rsidRPr="008611F8">
          <w:rPr>
            <w:rStyle w:val="Hipercze"/>
            <w:noProof/>
          </w:rPr>
          <w:t>Rysunek 2. Obszary szczególnego zagrożenia powodzią – Gmina Bojanów i jej okolice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_Toc109896815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5</w:t>
        </w:r>
        <w:r w:rsidR="009A345E">
          <w:rPr>
            <w:noProof/>
            <w:webHidden/>
          </w:rPr>
          <w:fldChar w:fldCharType="end"/>
        </w:r>
      </w:hyperlink>
    </w:p>
    <w:p w14:paraId="14F38651" w14:textId="698EA061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16" w:history="1">
        <w:r w:rsidR="009A345E" w:rsidRPr="008611F8">
          <w:rPr>
            <w:rStyle w:val="Hipercze"/>
            <w:noProof/>
          </w:rPr>
          <w:t>Rysunek 3. Mapa obszarów Natura 2000 na terenie Gminy Bojanów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_Toc109896816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16</w:t>
        </w:r>
        <w:r w:rsidR="009A345E">
          <w:rPr>
            <w:noProof/>
            <w:webHidden/>
          </w:rPr>
          <w:fldChar w:fldCharType="end"/>
        </w:r>
      </w:hyperlink>
    </w:p>
    <w:p w14:paraId="5D748B92" w14:textId="7C82A687" w:rsidR="009A345E" w:rsidRDefault="00DE12DC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09896817" w:history="1">
        <w:r w:rsidR="009A345E" w:rsidRPr="008611F8">
          <w:rPr>
            <w:rStyle w:val="Hipercze"/>
            <w:noProof/>
          </w:rPr>
          <w:t>Rysunek 4. Rzeka Łęg</w:t>
        </w:r>
        <w:r w:rsidR="009A345E">
          <w:rPr>
            <w:noProof/>
            <w:webHidden/>
          </w:rPr>
          <w:tab/>
        </w:r>
        <w:r w:rsidR="009A345E">
          <w:rPr>
            <w:noProof/>
            <w:webHidden/>
          </w:rPr>
          <w:fldChar w:fldCharType="begin"/>
        </w:r>
        <w:r w:rsidR="009A345E">
          <w:rPr>
            <w:noProof/>
            <w:webHidden/>
          </w:rPr>
          <w:instrText xml:space="preserve"> PAGEREF _Toc109896817 \h </w:instrText>
        </w:r>
        <w:r w:rsidR="009A345E">
          <w:rPr>
            <w:noProof/>
            <w:webHidden/>
          </w:rPr>
        </w:r>
        <w:r w:rsidR="009A345E">
          <w:rPr>
            <w:noProof/>
            <w:webHidden/>
          </w:rPr>
          <w:fldChar w:fldCharType="separate"/>
        </w:r>
        <w:r w:rsidR="001A4EE7">
          <w:rPr>
            <w:noProof/>
            <w:webHidden/>
          </w:rPr>
          <w:t>26</w:t>
        </w:r>
        <w:r w:rsidR="009A345E">
          <w:rPr>
            <w:noProof/>
            <w:webHidden/>
          </w:rPr>
          <w:fldChar w:fldCharType="end"/>
        </w:r>
      </w:hyperlink>
    </w:p>
    <w:p w14:paraId="4EB959E3" w14:textId="5B1B3814" w:rsidR="00A22347" w:rsidRPr="0041705A" w:rsidRDefault="00A262DC" w:rsidP="00A22347">
      <w:pPr>
        <w:rPr>
          <w:color w:val="FF0000"/>
        </w:rPr>
      </w:pPr>
      <w:r w:rsidRPr="00000596">
        <w:rPr>
          <w:b/>
          <w:bCs/>
          <w:noProof/>
          <w:color w:val="FF0000"/>
        </w:rPr>
        <w:fldChar w:fldCharType="end"/>
      </w:r>
    </w:p>
    <w:p w14:paraId="3F33F844" w14:textId="32AFB7A2" w:rsidR="00B96CF6" w:rsidRPr="0041705A" w:rsidRDefault="00B96CF6" w:rsidP="008D14E9">
      <w:pPr>
        <w:spacing w:line="276" w:lineRule="auto"/>
        <w:jc w:val="both"/>
        <w:rPr>
          <w:rFonts w:cstheme="minorHAnsi"/>
          <w:color w:val="FF0000"/>
        </w:rPr>
      </w:pPr>
    </w:p>
    <w:sectPr w:rsidR="00B96CF6" w:rsidRPr="0041705A" w:rsidSect="00782679">
      <w:footerReference w:type="default" r:id="rId4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DF611" w16cex:dateUtc="2022-11-03T07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5F932E" w16cid:durableId="270DF61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42CDE" w14:textId="77777777" w:rsidR="00DE12DC" w:rsidRDefault="00DE12DC" w:rsidP="00782679">
      <w:pPr>
        <w:spacing w:after="0" w:line="240" w:lineRule="auto"/>
      </w:pPr>
      <w:r>
        <w:separator/>
      </w:r>
    </w:p>
  </w:endnote>
  <w:endnote w:type="continuationSeparator" w:id="0">
    <w:p w14:paraId="2E24DDCE" w14:textId="77777777" w:rsidR="00DE12DC" w:rsidRDefault="00DE12DC" w:rsidP="00782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0876944"/>
      <w:docPartObj>
        <w:docPartGallery w:val="Page Numbers (Bottom of Page)"/>
        <w:docPartUnique/>
      </w:docPartObj>
    </w:sdtPr>
    <w:sdtEndPr/>
    <w:sdtContent>
      <w:p w14:paraId="6F233A34" w14:textId="1091469C" w:rsidR="009065E0" w:rsidRDefault="009065E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7CE">
          <w:rPr>
            <w:noProof/>
          </w:rPr>
          <w:t>4</w:t>
        </w:r>
        <w:r>
          <w:fldChar w:fldCharType="end"/>
        </w:r>
      </w:p>
    </w:sdtContent>
  </w:sdt>
  <w:p w14:paraId="4D5D8C46" w14:textId="77777777" w:rsidR="009065E0" w:rsidRDefault="009065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E2FA8" w14:textId="77777777" w:rsidR="00DE12DC" w:rsidRDefault="00DE12DC" w:rsidP="00782679">
      <w:pPr>
        <w:spacing w:after="0" w:line="240" w:lineRule="auto"/>
      </w:pPr>
      <w:r>
        <w:separator/>
      </w:r>
    </w:p>
  </w:footnote>
  <w:footnote w:type="continuationSeparator" w:id="0">
    <w:p w14:paraId="65F86CA3" w14:textId="77777777" w:rsidR="00DE12DC" w:rsidRDefault="00DE12DC" w:rsidP="00782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13BE0"/>
    <w:multiLevelType w:val="hybridMultilevel"/>
    <w:tmpl w:val="7B4C9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247F"/>
    <w:multiLevelType w:val="hybridMultilevel"/>
    <w:tmpl w:val="9058F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92E39"/>
    <w:multiLevelType w:val="hybridMultilevel"/>
    <w:tmpl w:val="FE324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15625"/>
    <w:multiLevelType w:val="hybridMultilevel"/>
    <w:tmpl w:val="0E7AD2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04329"/>
    <w:multiLevelType w:val="hybridMultilevel"/>
    <w:tmpl w:val="EE806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EE40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C713C"/>
    <w:multiLevelType w:val="hybridMultilevel"/>
    <w:tmpl w:val="A516CE6E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179C692C"/>
    <w:multiLevelType w:val="hybridMultilevel"/>
    <w:tmpl w:val="EC923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71B87"/>
    <w:multiLevelType w:val="hybridMultilevel"/>
    <w:tmpl w:val="5CC08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B0BF7"/>
    <w:multiLevelType w:val="hybridMultilevel"/>
    <w:tmpl w:val="50380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A06AB"/>
    <w:multiLevelType w:val="hybridMultilevel"/>
    <w:tmpl w:val="E5FEC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97EC5"/>
    <w:multiLevelType w:val="hybridMultilevel"/>
    <w:tmpl w:val="5DCCA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C03AA"/>
    <w:multiLevelType w:val="hybridMultilevel"/>
    <w:tmpl w:val="B5923F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40B25"/>
    <w:multiLevelType w:val="hybridMultilevel"/>
    <w:tmpl w:val="9A84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E0F89"/>
    <w:multiLevelType w:val="hybridMultilevel"/>
    <w:tmpl w:val="495A6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E6099"/>
    <w:multiLevelType w:val="hybridMultilevel"/>
    <w:tmpl w:val="0F00CEAE"/>
    <w:lvl w:ilvl="0" w:tplc="6338D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A5F68"/>
    <w:multiLevelType w:val="hybridMultilevel"/>
    <w:tmpl w:val="A46EBF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F84397"/>
    <w:multiLevelType w:val="hybridMultilevel"/>
    <w:tmpl w:val="3F0AB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06BA4"/>
    <w:multiLevelType w:val="hybridMultilevel"/>
    <w:tmpl w:val="81E4AF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25E45"/>
    <w:multiLevelType w:val="hybridMultilevel"/>
    <w:tmpl w:val="A5AC5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710E4"/>
    <w:multiLevelType w:val="hybridMultilevel"/>
    <w:tmpl w:val="7A941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41540"/>
    <w:multiLevelType w:val="hybridMultilevel"/>
    <w:tmpl w:val="CAA839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749F5"/>
    <w:multiLevelType w:val="hybridMultilevel"/>
    <w:tmpl w:val="DCD6A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F3699"/>
    <w:multiLevelType w:val="hybridMultilevel"/>
    <w:tmpl w:val="76504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F2DB8"/>
    <w:multiLevelType w:val="hybridMultilevel"/>
    <w:tmpl w:val="643A8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37F2C"/>
    <w:multiLevelType w:val="hybridMultilevel"/>
    <w:tmpl w:val="FA983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97554"/>
    <w:multiLevelType w:val="hybridMultilevel"/>
    <w:tmpl w:val="47A87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979B2"/>
    <w:multiLevelType w:val="hybridMultilevel"/>
    <w:tmpl w:val="D7F0A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11CDB"/>
    <w:multiLevelType w:val="hybridMultilevel"/>
    <w:tmpl w:val="7D6AB8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F13ED"/>
    <w:multiLevelType w:val="hybridMultilevel"/>
    <w:tmpl w:val="3564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35F6D"/>
    <w:multiLevelType w:val="hybridMultilevel"/>
    <w:tmpl w:val="32B4B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841A3"/>
    <w:multiLevelType w:val="hybridMultilevel"/>
    <w:tmpl w:val="8C2CF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91A7E"/>
    <w:multiLevelType w:val="hybridMultilevel"/>
    <w:tmpl w:val="90CEC0E6"/>
    <w:lvl w:ilvl="0" w:tplc="B54838FC">
      <w:start w:val="3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6623D76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0BDA"/>
    <w:multiLevelType w:val="hybridMultilevel"/>
    <w:tmpl w:val="AEB2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C2D98"/>
    <w:multiLevelType w:val="hybridMultilevel"/>
    <w:tmpl w:val="9350F26C"/>
    <w:lvl w:ilvl="0" w:tplc="6338D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B63EE"/>
    <w:multiLevelType w:val="hybridMultilevel"/>
    <w:tmpl w:val="4C441CDE"/>
    <w:lvl w:ilvl="0" w:tplc="181A1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B20A9"/>
    <w:multiLevelType w:val="hybridMultilevel"/>
    <w:tmpl w:val="7B3AC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020B6"/>
    <w:multiLevelType w:val="hybridMultilevel"/>
    <w:tmpl w:val="5BDA0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C62E1"/>
    <w:multiLevelType w:val="hybridMultilevel"/>
    <w:tmpl w:val="47864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74657"/>
    <w:multiLevelType w:val="hybridMultilevel"/>
    <w:tmpl w:val="94D05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65FF9"/>
    <w:multiLevelType w:val="hybridMultilevel"/>
    <w:tmpl w:val="316A0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605E87"/>
    <w:multiLevelType w:val="hybridMultilevel"/>
    <w:tmpl w:val="387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56673"/>
    <w:multiLevelType w:val="hybridMultilevel"/>
    <w:tmpl w:val="34121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45480"/>
    <w:multiLevelType w:val="hybridMultilevel"/>
    <w:tmpl w:val="E0FCB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EC4014"/>
    <w:multiLevelType w:val="hybridMultilevel"/>
    <w:tmpl w:val="15388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1841DD"/>
    <w:multiLevelType w:val="hybridMultilevel"/>
    <w:tmpl w:val="D696D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C56ED"/>
    <w:multiLevelType w:val="hybridMultilevel"/>
    <w:tmpl w:val="121AB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D4227"/>
    <w:multiLevelType w:val="hybridMultilevel"/>
    <w:tmpl w:val="39C48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42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8"/>
  </w:num>
  <w:num w:numId="7">
    <w:abstractNumId w:val="0"/>
  </w:num>
  <w:num w:numId="8">
    <w:abstractNumId w:val="24"/>
  </w:num>
  <w:num w:numId="9">
    <w:abstractNumId w:val="27"/>
  </w:num>
  <w:num w:numId="10">
    <w:abstractNumId w:val="23"/>
  </w:num>
  <w:num w:numId="11">
    <w:abstractNumId w:val="40"/>
  </w:num>
  <w:num w:numId="12">
    <w:abstractNumId w:val="32"/>
  </w:num>
  <w:num w:numId="13">
    <w:abstractNumId w:val="30"/>
  </w:num>
  <w:num w:numId="14">
    <w:abstractNumId w:val="29"/>
  </w:num>
  <w:num w:numId="15">
    <w:abstractNumId w:val="11"/>
  </w:num>
  <w:num w:numId="16">
    <w:abstractNumId w:val="1"/>
  </w:num>
  <w:num w:numId="17">
    <w:abstractNumId w:val="21"/>
  </w:num>
  <w:num w:numId="18">
    <w:abstractNumId w:val="10"/>
  </w:num>
  <w:num w:numId="19">
    <w:abstractNumId w:val="12"/>
  </w:num>
  <w:num w:numId="20">
    <w:abstractNumId w:val="2"/>
  </w:num>
  <w:num w:numId="21">
    <w:abstractNumId w:val="17"/>
  </w:num>
  <w:num w:numId="22">
    <w:abstractNumId w:val="45"/>
  </w:num>
  <w:num w:numId="23">
    <w:abstractNumId w:val="19"/>
  </w:num>
  <w:num w:numId="24">
    <w:abstractNumId w:val="25"/>
  </w:num>
  <w:num w:numId="25">
    <w:abstractNumId w:val="28"/>
  </w:num>
  <w:num w:numId="26">
    <w:abstractNumId w:val="38"/>
  </w:num>
  <w:num w:numId="27">
    <w:abstractNumId w:val="7"/>
  </w:num>
  <w:num w:numId="28">
    <w:abstractNumId w:val="43"/>
  </w:num>
  <w:num w:numId="29">
    <w:abstractNumId w:val="35"/>
  </w:num>
  <w:num w:numId="30">
    <w:abstractNumId w:val="13"/>
  </w:num>
  <w:num w:numId="31">
    <w:abstractNumId w:val="4"/>
  </w:num>
  <w:num w:numId="32">
    <w:abstractNumId w:val="5"/>
  </w:num>
  <w:num w:numId="33">
    <w:abstractNumId w:val="22"/>
  </w:num>
  <w:num w:numId="34">
    <w:abstractNumId w:val="33"/>
  </w:num>
  <w:num w:numId="35">
    <w:abstractNumId w:val="37"/>
  </w:num>
  <w:num w:numId="36">
    <w:abstractNumId w:val="34"/>
  </w:num>
  <w:num w:numId="37">
    <w:abstractNumId w:val="44"/>
  </w:num>
  <w:num w:numId="38">
    <w:abstractNumId w:val="3"/>
  </w:num>
  <w:num w:numId="39">
    <w:abstractNumId w:val="39"/>
  </w:num>
  <w:num w:numId="40">
    <w:abstractNumId w:val="20"/>
  </w:num>
  <w:num w:numId="41">
    <w:abstractNumId w:val="18"/>
  </w:num>
  <w:num w:numId="42">
    <w:abstractNumId w:val="16"/>
  </w:num>
  <w:num w:numId="43">
    <w:abstractNumId w:val="26"/>
  </w:num>
  <w:num w:numId="44">
    <w:abstractNumId w:val="14"/>
  </w:num>
  <w:num w:numId="45">
    <w:abstractNumId w:val="41"/>
  </w:num>
  <w:num w:numId="46">
    <w:abstractNumId w:val="36"/>
  </w:num>
  <w:num w:numId="47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257"/>
    <w:rsid w:val="00000596"/>
    <w:rsid w:val="00002B48"/>
    <w:rsid w:val="00005A2B"/>
    <w:rsid w:val="00011E22"/>
    <w:rsid w:val="00012B25"/>
    <w:rsid w:val="00013B75"/>
    <w:rsid w:val="00022FA9"/>
    <w:rsid w:val="00023706"/>
    <w:rsid w:val="000307BC"/>
    <w:rsid w:val="0003131C"/>
    <w:rsid w:val="00031770"/>
    <w:rsid w:val="0004172E"/>
    <w:rsid w:val="00045439"/>
    <w:rsid w:val="00047A71"/>
    <w:rsid w:val="00050A21"/>
    <w:rsid w:val="00050FD5"/>
    <w:rsid w:val="000512E4"/>
    <w:rsid w:val="00054F51"/>
    <w:rsid w:val="0005785C"/>
    <w:rsid w:val="00061077"/>
    <w:rsid w:val="00061759"/>
    <w:rsid w:val="00062BEE"/>
    <w:rsid w:val="0006487B"/>
    <w:rsid w:val="0006603A"/>
    <w:rsid w:val="00066B3D"/>
    <w:rsid w:val="00066D3F"/>
    <w:rsid w:val="00071EB0"/>
    <w:rsid w:val="00075E7A"/>
    <w:rsid w:val="00076085"/>
    <w:rsid w:val="000770AE"/>
    <w:rsid w:val="00081796"/>
    <w:rsid w:val="00085B2A"/>
    <w:rsid w:val="000908A0"/>
    <w:rsid w:val="00093043"/>
    <w:rsid w:val="00094C65"/>
    <w:rsid w:val="00095BF9"/>
    <w:rsid w:val="000963FE"/>
    <w:rsid w:val="000A144C"/>
    <w:rsid w:val="000A7931"/>
    <w:rsid w:val="000A7940"/>
    <w:rsid w:val="000B060B"/>
    <w:rsid w:val="000B12AA"/>
    <w:rsid w:val="000B1300"/>
    <w:rsid w:val="000B43CE"/>
    <w:rsid w:val="000B5884"/>
    <w:rsid w:val="000B59A4"/>
    <w:rsid w:val="000B7205"/>
    <w:rsid w:val="000C516B"/>
    <w:rsid w:val="000D1E10"/>
    <w:rsid w:val="000D47EF"/>
    <w:rsid w:val="000D65E5"/>
    <w:rsid w:val="000E07EE"/>
    <w:rsid w:val="000E70DF"/>
    <w:rsid w:val="000E7106"/>
    <w:rsid w:val="000E730D"/>
    <w:rsid w:val="000F106E"/>
    <w:rsid w:val="000F156E"/>
    <w:rsid w:val="000F211D"/>
    <w:rsid w:val="000F3050"/>
    <w:rsid w:val="000F73AD"/>
    <w:rsid w:val="001012F3"/>
    <w:rsid w:val="0010523E"/>
    <w:rsid w:val="00110640"/>
    <w:rsid w:val="00113CD9"/>
    <w:rsid w:val="00116E1F"/>
    <w:rsid w:val="00116EC4"/>
    <w:rsid w:val="00124695"/>
    <w:rsid w:val="001252D5"/>
    <w:rsid w:val="00126050"/>
    <w:rsid w:val="0012619A"/>
    <w:rsid w:val="00130140"/>
    <w:rsid w:val="00133086"/>
    <w:rsid w:val="00133ED9"/>
    <w:rsid w:val="00133F79"/>
    <w:rsid w:val="001361F2"/>
    <w:rsid w:val="001403FB"/>
    <w:rsid w:val="00143628"/>
    <w:rsid w:val="0014405D"/>
    <w:rsid w:val="001452A6"/>
    <w:rsid w:val="001477CE"/>
    <w:rsid w:val="001525F4"/>
    <w:rsid w:val="0016014C"/>
    <w:rsid w:val="00165F6B"/>
    <w:rsid w:val="00171864"/>
    <w:rsid w:val="00173132"/>
    <w:rsid w:val="00174A06"/>
    <w:rsid w:val="0017687E"/>
    <w:rsid w:val="001771AD"/>
    <w:rsid w:val="00177396"/>
    <w:rsid w:val="00181DF0"/>
    <w:rsid w:val="0018517E"/>
    <w:rsid w:val="00190A57"/>
    <w:rsid w:val="00193913"/>
    <w:rsid w:val="00194F1C"/>
    <w:rsid w:val="00194F6E"/>
    <w:rsid w:val="00195A19"/>
    <w:rsid w:val="00197712"/>
    <w:rsid w:val="001A4EE7"/>
    <w:rsid w:val="001A6B11"/>
    <w:rsid w:val="001B2BEE"/>
    <w:rsid w:val="001B3418"/>
    <w:rsid w:val="001B343A"/>
    <w:rsid w:val="001B5D3D"/>
    <w:rsid w:val="001C048B"/>
    <w:rsid w:val="001C1BFA"/>
    <w:rsid w:val="001C4E0C"/>
    <w:rsid w:val="001D0936"/>
    <w:rsid w:val="001D137D"/>
    <w:rsid w:val="001D157A"/>
    <w:rsid w:val="001D1723"/>
    <w:rsid w:val="001D2571"/>
    <w:rsid w:val="001D4C5C"/>
    <w:rsid w:val="001D7327"/>
    <w:rsid w:val="001E0425"/>
    <w:rsid w:val="001E1C3C"/>
    <w:rsid w:val="001E37D6"/>
    <w:rsid w:val="001E53A9"/>
    <w:rsid w:val="001F1BEA"/>
    <w:rsid w:val="001F1CA1"/>
    <w:rsid w:val="001F4048"/>
    <w:rsid w:val="001F516E"/>
    <w:rsid w:val="001F589E"/>
    <w:rsid w:val="00201E74"/>
    <w:rsid w:val="00202282"/>
    <w:rsid w:val="00202BE0"/>
    <w:rsid w:val="0020512B"/>
    <w:rsid w:val="002068CA"/>
    <w:rsid w:val="00211CA5"/>
    <w:rsid w:val="0021298F"/>
    <w:rsid w:val="002145E0"/>
    <w:rsid w:val="00215084"/>
    <w:rsid w:val="00216B42"/>
    <w:rsid w:val="002175D3"/>
    <w:rsid w:val="00217898"/>
    <w:rsid w:val="00225FC8"/>
    <w:rsid w:val="00232513"/>
    <w:rsid w:val="0023432E"/>
    <w:rsid w:val="00234B96"/>
    <w:rsid w:val="002425AD"/>
    <w:rsid w:val="00246810"/>
    <w:rsid w:val="00246B6C"/>
    <w:rsid w:val="00246BB8"/>
    <w:rsid w:val="00250B3D"/>
    <w:rsid w:val="00251272"/>
    <w:rsid w:val="0025423A"/>
    <w:rsid w:val="0025633F"/>
    <w:rsid w:val="00261EE5"/>
    <w:rsid w:val="002700C5"/>
    <w:rsid w:val="0027351A"/>
    <w:rsid w:val="002818B4"/>
    <w:rsid w:val="00283A85"/>
    <w:rsid w:val="00285FDC"/>
    <w:rsid w:val="0028714B"/>
    <w:rsid w:val="0028762D"/>
    <w:rsid w:val="00291636"/>
    <w:rsid w:val="00291B32"/>
    <w:rsid w:val="00295CD9"/>
    <w:rsid w:val="002972CF"/>
    <w:rsid w:val="002A3E13"/>
    <w:rsid w:val="002B1252"/>
    <w:rsid w:val="002B2E4B"/>
    <w:rsid w:val="002B2F09"/>
    <w:rsid w:val="002B461E"/>
    <w:rsid w:val="002B48DD"/>
    <w:rsid w:val="002B5A3F"/>
    <w:rsid w:val="002C05CB"/>
    <w:rsid w:val="002C116E"/>
    <w:rsid w:val="002C76EA"/>
    <w:rsid w:val="002D08E6"/>
    <w:rsid w:val="002D4754"/>
    <w:rsid w:val="002E1E7A"/>
    <w:rsid w:val="002E33D5"/>
    <w:rsid w:val="002E34CF"/>
    <w:rsid w:val="002E3F38"/>
    <w:rsid w:val="002F07A7"/>
    <w:rsid w:val="002F183F"/>
    <w:rsid w:val="002F4A38"/>
    <w:rsid w:val="002F52CC"/>
    <w:rsid w:val="002F5DF0"/>
    <w:rsid w:val="002F6EA0"/>
    <w:rsid w:val="002F7C91"/>
    <w:rsid w:val="0031002D"/>
    <w:rsid w:val="00313469"/>
    <w:rsid w:val="00314221"/>
    <w:rsid w:val="0031466B"/>
    <w:rsid w:val="00317010"/>
    <w:rsid w:val="00320A55"/>
    <w:rsid w:val="00321326"/>
    <w:rsid w:val="003234DE"/>
    <w:rsid w:val="00323AFA"/>
    <w:rsid w:val="00327729"/>
    <w:rsid w:val="00331C66"/>
    <w:rsid w:val="00333BA4"/>
    <w:rsid w:val="003464A2"/>
    <w:rsid w:val="00351D8F"/>
    <w:rsid w:val="0035285C"/>
    <w:rsid w:val="003617D1"/>
    <w:rsid w:val="00363225"/>
    <w:rsid w:val="0036495A"/>
    <w:rsid w:val="00365C62"/>
    <w:rsid w:val="003669DC"/>
    <w:rsid w:val="00367011"/>
    <w:rsid w:val="003732A4"/>
    <w:rsid w:val="003733D0"/>
    <w:rsid w:val="0037440E"/>
    <w:rsid w:val="00374D74"/>
    <w:rsid w:val="00381104"/>
    <w:rsid w:val="00384BDF"/>
    <w:rsid w:val="00384C30"/>
    <w:rsid w:val="00390939"/>
    <w:rsid w:val="00391DCE"/>
    <w:rsid w:val="0039532E"/>
    <w:rsid w:val="0039799E"/>
    <w:rsid w:val="00397B90"/>
    <w:rsid w:val="003A4319"/>
    <w:rsid w:val="003A4A29"/>
    <w:rsid w:val="003A5913"/>
    <w:rsid w:val="003A5A0B"/>
    <w:rsid w:val="003A5F6A"/>
    <w:rsid w:val="003A63F0"/>
    <w:rsid w:val="003B05BB"/>
    <w:rsid w:val="003B147E"/>
    <w:rsid w:val="003B6034"/>
    <w:rsid w:val="003B7390"/>
    <w:rsid w:val="003C14EA"/>
    <w:rsid w:val="003C1BB9"/>
    <w:rsid w:val="003C3F4A"/>
    <w:rsid w:val="003C4570"/>
    <w:rsid w:val="003C4E57"/>
    <w:rsid w:val="003C5679"/>
    <w:rsid w:val="003D07C9"/>
    <w:rsid w:val="003D287E"/>
    <w:rsid w:val="003D2A2A"/>
    <w:rsid w:val="003D558C"/>
    <w:rsid w:val="003D600D"/>
    <w:rsid w:val="003E1D61"/>
    <w:rsid w:val="003E2291"/>
    <w:rsid w:val="003E2EFC"/>
    <w:rsid w:val="003E63C7"/>
    <w:rsid w:val="003F1F26"/>
    <w:rsid w:val="003F2936"/>
    <w:rsid w:val="003F66D9"/>
    <w:rsid w:val="003F7185"/>
    <w:rsid w:val="003F7A9E"/>
    <w:rsid w:val="0040266E"/>
    <w:rsid w:val="0040576C"/>
    <w:rsid w:val="00407A11"/>
    <w:rsid w:val="00407C8B"/>
    <w:rsid w:val="0041135F"/>
    <w:rsid w:val="004113C7"/>
    <w:rsid w:val="004134FC"/>
    <w:rsid w:val="0041705A"/>
    <w:rsid w:val="004171EC"/>
    <w:rsid w:val="00423D77"/>
    <w:rsid w:val="00426ACF"/>
    <w:rsid w:val="0042740F"/>
    <w:rsid w:val="0043563D"/>
    <w:rsid w:val="004367F3"/>
    <w:rsid w:val="00441B8C"/>
    <w:rsid w:val="00442B53"/>
    <w:rsid w:val="00443717"/>
    <w:rsid w:val="004444D7"/>
    <w:rsid w:val="00444BF3"/>
    <w:rsid w:val="00447713"/>
    <w:rsid w:val="00450880"/>
    <w:rsid w:val="004517FB"/>
    <w:rsid w:val="00451DEF"/>
    <w:rsid w:val="004555F4"/>
    <w:rsid w:val="00455E2C"/>
    <w:rsid w:val="00456913"/>
    <w:rsid w:val="004601F4"/>
    <w:rsid w:val="004726DB"/>
    <w:rsid w:val="004762C5"/>
    <w:rsid w:val="004821E1"/>
    <w:rsid w:val="004833EB"/>
    <w:rsid w:val="00491CAC"/>
    <w:rsid w:val="00492302"/>
    <w:rsid w:val="00493CFC"/>
    <w:rsid w:val="00495895"/>
    <w:rsid w:val="004A012D"/>
    <w:rsid w:val="004A7FD5"/>
    <w:rsid w:val="004B261E"/>
    <w:rsid w:val="004B5915"/>
    <w:rsid w:val="004C0C8E"/>
    <w:rsid w:val="004C14C1"/>
    <w:rsid w:val="004C3E77"/>
    <w:rsid w:val="004C517B"/>
    <w:rsid w:val="004C7297"/>
    <w:rsid w:val="004D15F9"/>
    <w:rsid w:val="004D2AF5"/>
    <w:rsid w:val="004D40DD"/>
    <w:rsid w:val="004D48EA"/>
    <w:rsid w:val="004D59B5"/>
    <w:rsid w:val="004E1DBB"/>
    <w:rsid w:val="004E699C"/>
    <w:rsid w:val="004F2FD9"/>
    <w:rsid w:val="004F3567"/>
    <w:rsid w:val="004F52A2"/>
    <w:rsid w:val="004F6CE8"/>
    <w:rsid w:val="004F7DEA"/>
    <w:rsid w:val="00501B40"/>
    <w:rsid w:val="00501DF5"/>
    <w:rsid w:val="00504764"/>
    <w:rsid w:val="00504FF5"/>
    <w:rsid w:val="005051F3"/>
    <w:rsid w:val="005060D6"/>
    <w:rsid w:val="00506EF5"/>
    <w:rsid w:val="0051046D"/>
    <w:rsid w:val="00512132"/>
    <w:rsid w:val="005164C0"/>
    <w:rsid w:val="00517324"/>
    <w:rsid w:val="005174BE"/>
    <w:rsid w:val="0052412B"/>
    <w:rsid w:val="00524654"/>
    <w:rsid w:val="00527E27"/>
    <w:rsid w:val="00531741"/>
    <w:rsid w:val="00531C2F"/>
    <w:rsid w:val="00531E2B"/>
    <w:rsid w:val="0053444F"/>
    <w:rsid w:val="0053506D"/>
    <w:rsid w:val="0053521B"/>
    <w:rsid w:val="0053613A"/>
    <w:rsid w:val="0054195E"/>
    <w:rsid w:val="00541E65"/>
    <w:rsid w:val="0054253C"/>
    <w:rsid w:val="00542DF5"/>
    <w:rsid w:val="0054393B"/>
    <w:rsid w:val="005522CA"/>
    <w:rsid w:val="00553451"/>
    <w:rsid w:val="005541E5"/>
    <w:rsid w:val="00554AEE"/>
    <w:rsid w:val="00557F8A"/>
    <w:rsid w:val="0056184D"/>
    <w:rsid w:val="0056194E"/>
    <w:rsid w:val="00565276"/>
    <w:rsid w:val="00567570"/>
    <w:rsid w:val="00572171"/>
    <w:rsid w:val="0057521C"/>
    <w:rsid w:val="0057571A"/>
    <w:rsid w:val="00580B33"/>
    <w:rsid w:val="00586D16"/>
    <w:rsid w:val="00586DA3"/>
    <w:rsid w:val="0059103C"/>
    <w:rsid w:val="005A06A2"/>
    <w:rsid w:val="005A0D87"/>
    <w:rsid w:val="005A6651"/>
    <w:rsid w:val="005B02C5"/>
    <w:rsid w:val="005B0876"/>
    <w:rsid w:val="005B106E"/>
    <w:rsid w:val="005B1D1D"/>
    <w:rsid w:val="005B2472"/>
    <w:rsid w:val="005B27DC"/>
    <w:rsid w:val="005B2936"/>
    <w:rsid w:val="005B4CD9"/>
    <w:rsid w:val="005B5F05"/>
    <w:rsid w:val="005B6825"/>
    <w:rsid w:val="005C0E53"/>
    <w:rsid w:val="005C21CC"/>
    <w:rsid w:val="005C276D"/>
    <w:rsid w:val="005C667D"/>
    <w:rsid w:val="005C6DB9"/>
    <w:rsid w:val="005D198B"/>
    <w:rsid w:val="005D1E01"/>
    <w:rsid w:val="005D247F"/>
    <w:rsid w:val="005D5B63"/>
    <w:rsid w:val="005E68CB"/>
    <w:rsid w:val="005F1AA9"/>
    <w:rsid w:val="005F1BBC"/>
    <w:rsid w:val="005F2134"/>
    <w:rsid w:val="00600236"/>
    <w:rsid w:val="00610B7E"/>
    <w:rsid w:val="006110DF"/>
    <w:rsid w:val="00615543"/>
    <w:rsid w:val="00615C95"/>
    <w:rsid w:val="0062050D"/>
    <w:rsid w:val="00625E0E"/>
    <w:rsid w:val="00627691"/>
    <w:rsid w:val="006301D9"/>
    <w:rsid w:val="00635615"/>
    <w:rsid w:val="006436A2"/>
    <w:rsid w:val="00653424"/>
    <w:rsid w:val="00656661"/>
    <w:rsid w:val="006600E6"/>
    <w:rsid w:val="006665F5"/>
    <w:rsid w:val="00666A09"/>
    <w:rsid w:val="006707DC"/>
    <w:rsid w:val="00671190"/>
    <w:rsid w:val="0067473B"/>
    <w:rsid w:val="00676762"/>
    <w:rsid w:val="00676C05"/>
    <w:rsid w:val="00677D8A"/>
    <w:rsid w:val="00682F07"/>
    <w:rsid w:val="00686AFB"/>
    <w:rsid w:val="00690035"/>
    <w:rsid w:val="00692400"/>
    <w:rsid w:val="00696E5C"/>
    <w:rsid w:val="006A09BC"/>
    <w:rsid w:val="006A3543"/>
    <w:rsid w:val="006A4DDE"/>
    <w:rsid w:val="006A5613"/>
    <w:rsid w:val="006A6D4B"/>
    <w:rsid w:val="006B67C1"/>
    <w:rsid w:val="006C35C0"/>
    <w:rsid w:val="006D02CD"/>
    <w:rsid w:val="006D38A7"/>
    <w:rsid w:val="006E22D0"/>
    <w:rsid w:val="006E31B0"/>
    <w:rsid w:val="006F1384"/>
    <w:rsid w:val="006F3AB1"/>
    <w:rsid w:val="006F541F"/>
    <w:rsid w:val="006F7E77"/>
    <w:rsid w:val="00701204"/>
    <w:rsid w:val="00702446"/>
    <w:rsid w:val="00704BCE"/>
    <w:rsid w:val="007073BA"/>
    <w:rsid w:val="00707699"/>
    <w:rsid w:val="007108CD"/>
    <w:rsid w:val="00716DB8"/>
    <w:rsid w:val="00721061"/>
    <w:rsid w:val="0072239B"/>
    <w:rsid w:val="00724BBE"/>
    <w:rsid w:val="00734793"/>
    <w:rsid w:val="0073504B"/>
    <w:rsid w:val="00736237"/>
    <w:rsid w:val="00737D76"/>
    <w:rsid w:val="007402D9"/>
    <w:rsid w:val="007406EB"/>
    <w:rsid w:val="007418A3"/>
    <w:rsid w:val="00742500"/>
    <w:rsid w:val="00743737"/>
    <w:rsid w:val="00744343"/>
    <w:rsid w:val="00745DF7"/>
    <w:rsid w:val="007463C0"/>
    <w:rsid w:val="00750465"/>
    <w:rsid w:val="007504F3"/>
    <w:rsid w:val="0075668D"/>
    <w:rsid w:val="007566CC"/>
    <w:rsid w:val="007578D7"/>
    <w:rsid w:val="00762B3D"/>
    <w:rsid w:val="00766173"/>
    <w:rsid w:val="007701FA"/>
    <w:rsid w:val="00772E88"/>
    <w:rsid w:val="0078007E"/>
    <w:rsid w:val="00782679"/>
    <w:rsid w:val="00783D57"/>
    <w:rsid w:val="00783E84"/>
    <w:rsid w:val="00784D90"/>
    <w:rsid w:val="0079584A"/>
    <w:rsid w:val="00795A0F"/>
    <w:rsid w:val="007979F0"/>
    <w:rsid w:val="007A150D"/>
    <w:rsid w:val="007A23F2"/>
    <w:rsid w:val="007A6A74"/>
    <w:rsid w:val="007B0DE0"/>
    <w:rsid w:val="007B1382"/>
    <w:rsid w:val="007B2B4F"/>
    <w:rsid w:val="007B4FCD"/>
    <w:rsid w:val="007B7919"/>
    <w:rsid w:val="007C30C7"/>
    <w:rsid w:val="007C3517"/>
    <w:rsid w:val="007C37E9"/>
    <w:rsid w:val="007C3ACC"/>
    <w:rsid w:val="007C4C71"/>
    <w:rsid w:val="007C5417"/>
    <w:rsid w:val="007C567C"/>
    <w:rsid w:val="007D00D3"/>
    <w:rsid w:val="007D01FB"/>
    <w:rsid w:val="007D19B2"/>
    <w:rsid w:val="007D50CB"/>
    <w:rsid w:val="007E68AB"/>
    <w:rsid w:val="007F0144"/>
    <w:rsid w:val="007F0265"/>
    <w:rsid w:val="007F6ED1"/>
    <w:rsid w:val="00802189"/>
    <w:rsid w:val="00806940"/>
    <w:rsid w:val="00806A4D"/>
    <w:rsid w:val="00810D02"/>
    <w:rsid w:val="00811061"/>
    <w:rsid w:val="00811140"/>
    <w:rsid w:val="008147CE"/>
    <w:rsid w:val="00814D2E"/>
    <w:rsid w:val="00817128"/>
    <w:rsid w:val="00826B84"/>
    <w:rsid w:val="00827A8A"/>
    <w:rsid w:val="00830E0B"/>
    <w:rsid w:val="008340E0"/>
    <w:rsid w:val="00834AB3"/>
    <w:rsid w:val="00834E87"/>
    <w:rsid w:val="0083521C"/>
    <w:rsid w:val="00836414"/>
    <w:rsid w:val="00840611"/>
    <w:rsid w:val="00841C9F"/>
    <w:rsid w:val="00842A4B"/>
    <w:rsid w:val="008463A4"/>
    <w:rsid w:val="00854569"/>
    <w:rsid w:val="00856F1E"/>
    <w:rsid w:val="00857648"/>
    <w:rsid w:val="00862946"/>
    <w:rsid w:val="00864690"/>
    <w:rsid w:val="008653C2"/>
    <w:rsid w:val="00865CA6"/>
    <w:rsid w:val="0086609A"/>
    <w:rsid w:val="00867DF3"/>
    <w:rsid w:val="00871AE3"/>
    <w:rsid w:val="008766A2"/>
    <w:rsid w:val="00876B1E"/>
    <w:rsid w:val="00877EA8"/>
    <w:rsid w:val="00880157"/>
    <w:rsid w:val="008809A1"/>
    <w:rsid w:val="00892597"/>
    <w:rsid w:val="00894D8E"/>
    <w:rsid w:val="008A2B0A"/>
    <w:rsid w:val="008A35A7"/>
    <w:rsid w:val="008A5226"/>
    <w:rsid w:val="008A6D71"/>
    <w:rsid w:val="008B7ACC"/>
    <w:rsid w:val="008C121C"/>
    <w:rsid w:val="008C17CC"/>
    <w:rsid w:val="008C2E01"/>
    <w:rsid w:val="008C3F24"/>
    <w:rsid w:val="008C47B2"/>
    <w:rsid w:val="008C4D4F"/>
    <w:rsid w:val="008C5316"/>
    <w:rsid w:val="008C67D7"/>
    <w:rsid w:val="008C6A0A"/>
    <w:rsid w:val="008D069A"/>
    <w:rsid w:val="008D101D"/>
    <w:rsid w:val="008D114F"/>
    <w:rsid w:val="008D14E9"/>
    <w:rsid w:val="008D4E06"/>
    <w:rsid w:val="008D59A2"/>
    <w:rsid w:val="008D7592"/>
    <w:rsid w:val="008E1AF7"/>
    <w:rsid w:val="008E252C"/>
    <w:rsid w:val="008E54AC"/>
    <w:rsid w:val="008F2156"/>
    <w:rsid w:val="008F2927"/>
    <w:rsid w:val="008F2ECB"/>
    <w:rsid w:val="008F3D0F"/>
    <w:rsid w:val="008F4215"/>
    <w:rsid w:val="008F569B"/>
    <w:rsid w:val="008F724A"/>
    <w:rsid w:val="009063D0"/>
    <w:rsid w:val="009065E0"/>
    <w:rsid w:val="009133E1"/>
    <w:rsid w:val="00913867"/>
    <w:rsid w:val="00917344"/>
    <w:rsid w:val="009226C6"/>
    <w:rsid w:val="00923242"/>
    <w:rsid w:val="009241CB"/>
    <w:rsid w:val="00933C46"/>
    <w:rsid w:val="00936E34"/>
    <w:rsid w:val="00937057"/>
    <w:rsid w:val="0094276C"/>
    <w:rsid w:val="00944EDF"/>
    <w:rsid w:val="00945A41"/>
    <w:rsid w:val="00945A8F"/>
    <w:rsid w:val="00946AD8"/>
    <w:rsid w:val="00947273"/>
    <w:rsid w:val="009478AA"/>
    <w:rsid w:val="00950E74"/>
    <w:rsid w:val="00963BCB"/>
    <w:rsid w:val="00963D50"/>
    <w:rsid w:val="00971A8A"/>
    <w:rsid w:val="00972545"/>
    <w:rsid w:val="00976F7F"/>
    <w:rsid w:val="00977559"/>
    <w:rsid w:val="009819FE"/>
    <w:rsid w:val="00983770"/>
    <w:rsid w:val="009870FE"/>
    <w:rsid w:val="009874EE"/>
    <w:rsid w:val="009874F6"/>
    <w:rsid w:val="0099519E"/>
    <w:rsid w:val="00996BFA"/>
    <w:rsid w:val="00996F25"/>
    <w:rsid w:val="009A162C"/>
    <w:rsid w:val="009A268A"/>
    <w:rsid w:val="009A274A"/>
    <w:rsid w:val="009A345E"/>
    <w:rsid w:val="009B12FC"/>
    <w:rsid w:val="009B1F54"/>
    <w:rsid w:val="009C0AB9"/>
    <w:rsid w:val="009C1B37"/>
    <w:rsid w:val="009C2C2E"/>
    <w:rsid w:val="009C4754"/>
    <w:rsid w:val="009C7D91"/>
    <w:rsid w:val="009D02F0"/>
    <w:rsid w:val="009D0399"/>
    <w:rsid w:val="009D0CCE"/>
    <w:rsid w:val="009D1AF1"/>
    <w:rsid w:val="009D2E3A"/>
    <w:rsid w:val="009D4D3D"/>
    <w:rsid w:val="009E1663"/>
    <w:rsid w:val="009E1C24"/>
    <w:rsid w:val="009E35A0"/>
    <w:rsid w:val="009E3D8D"/>
    <w:rsid w:val="009E3DAC"/>
    <w:rsid w:val="009E4EAF"/>
    <w:rsid w:val="009E5760"/>
    <w:rsid w:val="009E6222"/>
    <w:rsid w:val="009E789E"/>
    <w:rsid w:val="009F0A78"/>
    <w:rsid w:val="009F1110"/>
    <w:rsid w:val="009F1702"/>
    <w:rsid w:val="00A00255"/>
    <w:rsid w:val="00A005C3"/>
    <w:rsid w:val="00A01CC7"/>
    <w:rsid w:val="00A03263"/>
    <w:rsid w:val="00A0386F"/>
    <w:rsid w:val="00A04088"/>
    <w:rsid w:val="00A05877"/>
    <w:rsid w:val="00A05DAA"/>
    <w:rsid w:val="00A06AFE"/>
    <w:rsid w:val="00A07429"/>
    <w:rsid w:val="00A107A2"/>
    <w:rsid w:val="00A14646"/>
    <w:rsid w:val="00A156E9"/>
    <w:rsid w:val="00A15827"/>
    <w:rsid w:val="00A173E0"/>
    <w:rsid w:val="00A17D3B"/>
    <w:rsid w:val="00A20306"/>
    <w:rsid w:val="00A22347"/>
    <w:rsid w:val="00A22397"/>
    <w:rsid w:val="00A24691"/>
    <w:rsid w:val="00A25158"/>
    <w:rsid w:val="00A262DC"/>
    <w:rsid w:val="00A3065E"/>
    <w:rsid w:val="00A330C2"/>
    <w:rsid w:val="00A33973"/>
    <w:rsid w:val="00A34590"/>
    <w:rsid w:val="00A36603"/>
    <w:rsid w:val="00A3747B"/>
    <w:rsid w:val="00A42840"/>
    <w:rsid w:val="00A43FC9"/>
    <w:rsid w:val="00A4483F"/>
    <w:rsid w:val="00A466C0"/>
    <w:rsid w:val="00A51BCE"/>
    <w:rsid w:val="00A51BDE"/>
    <w:rsid w:val="00A522BF"/>
    <w:rsid w:val="00A54220"/>
    <w:rsid w:val="00A5531B"/>
    <w:rsid w:val="00A618FE"/>
    <w:rsid w:val="00A6290D"/>
    <w:rsid w:val="00A64DEC"/>
    <w:rsid w:val="00A64E5B"/>
    <w:rsid w:val="00A65921"/>
    <w:rsid w:val="00A66644"/>
    <w:rsid w:val="00A70017"/>
    <w:rsid w:val="00A70753"/>
    <w:rsid w:val="00A77B2B"/>
    <w:rsid w:val="00A86DAA"/>
    <w:rsid w:val="00A87E21"/>
    <w:rsid w:val="00A91979"/>
    <w:rsid w:val="00A94F70"/>
    <w:rsid w:val="00A95622"/>
    <w:rsid w:val="00A95713"/>
    <w:rsid w:val="00AA1BB6"/>
    <w:rsid w:val="00AA312B"/>
    <w:rsid w:val="00AA3F1C"/>
    <w:rsid w:val="00AA4ACF"/>
    <w:rsid w:val="00AA4D0A"/>
    <w:rsid w:val="00AB2BF3"/>
    <w:rsid w:val="00AB2D92"/>
    <w:rsid w:val="00AB460D"/>
    <w:rsid w:val="00AC0779"/>
    <w:rsid w:val="00AC3D2E"/>
    <w:rsid w:val="00AC6497"/>
    <w:rsid w:val="00AD45AD"/>
    <w:rsid w:val="00AD4C7D"/>
    <w:rsid w:val="00AE1988"/>
    <w:rsid w:val="00AE1FC5"/>
    <w:rsid w:val="00AE3042"/>
    <w:rsid w:val="00AE3F21"/>
    <w:rsid w:val="00AE4084"/>
    <w:rsid w:val="00AE41AC"/>
    <w:rsid w:val="00AE5763"/>
    <w:rsid w:val="00AE5F2C"/>
    <w:rsid w:val="00AF03CB"/>
    <w:rsid w:val="00AF4C77"/>
    <w:rsid w:val="00AF5006"/>
    <w:rsid w:val="00AF5F28"/>
    <w:rsid w:val="00B000D1"/>
    <w:rsid w:val="00B02D8E"/>
    <w:rsid w:val="00B052DA"/>
    <w:rsid w:val="00B16DBB"/>
    <w:rsid w:val="00B17C55"/>
    <w:rsid w:val="00B17D92"/>
    <w:rsid w:val="00B20023"/>
    <w:rsid w:val="00B21B7D"/>
    <w:rsid w:val="00B21C48"/>
    <w:rsid w:val="00B23D66"/>
    <w:rsid w:val="00B27287"/>
    <w:rsid w:val="00B3473C"/>
    <w:rsid w:val="00B36777"/>
    <w:rsid w:val="00B37939"/>
    <w:rsid w:val="00B41B13"/>
    <w:rsid w:val="00B41EAD"/>
    <w:rsid w:val="00B43DB8"/>
    <w:rsid w:val="00B45FEF"/>
    <w:rsid w:val="00B5613C"/>
    <w:rsid w:val="00B61D04"/>
    <w:rsid w:val="00B71B3D"/>
    <w:rsid w:val="00B766DC"/>
    <w:rsid w:val="00B775F1"/>
    <w:rsid w:val="00B8244A"/>
    <w:rsid w:val="00B83D3A"/>
    <w:rsid w:val="00B854CD"/>
    <w:rsid w:val="00B85814"/>
    <w:rsid w:val="00B86328"/>
    <w:rsid w:val="00B925EC"/>
    <w:rsid w:val="00B96CF6"/>
    <w:rsid w:val="00BA323C"/>
    <w:rsid w:val="00BA3EC4"/>
    <w:rsid w:val="00BA4151"/>
    <w:rsid w:val="00BA5AA0"/>
    <w:rsid w:val="00BA66B0"/>
    <w:rsid w:val="00BA7986"/>
    <w:rsid w:val="00BB335B"/>
    <w:rsid w:val="00BB5BF8"/>
    <w:rsid w:val="00BB7C3E"/>
    <w:rsid w:val="00BC1380"/>
    <w:rsid w:val="00BC1DC4"/>
    <w:rsid w:val="00BD20CD"/>
    <w:rsid w:val="00BD2228"/>
    <w:rsid w:val="00BD36DE"/>
    <w:rsid w:val="00BD6443"/>
    <w:rsid w:val="00BD7E36"/>
    <w:rsid w:val="00BE0CB5"/>
    <w:rsid w:val="00BE1711"/>
    <w:rsid w:val="00BE3292"/>
    <w:rsid w:val="00BE3360"/>
    <w:rsid w:val="00BE396E"/>
    <w:rsid w:val="00BE4F82"/>
    <w:rsid w:val="00BE6488"/>
    <w:rsid w:val="00BE69D3"/>
    <w:rsid w:val="00BE7BE6"/>
    <w:rsid w:val="00BF10E0"/>
    <w:rsid w:val="00BF3B6C"/>
    <w:rsid w:val="00BF4128"/>
    <w:rsid w:val="00BF4A2F"/>
    <w:rsid w:val="00BF5083"/>
    <w:rsid w:val="00C000BB"/>
    <w:rsid w:val="00C00AA4"/>
    <w:rsid w:val="00C05866"/>
    <w:rsid w:val="00C10782"/>
    <w:rsid w:val="00C135BA"/>
    <w:rsid w:val="00C16ABB"/>
    <w:rsid w:val="00C17FF9"/>
    <w:rsid w:val="00C20A4C"/>
    <w:rsid w:val="00C20A96"/>
    <w:rsid w:val="00C232E3"/>
    <w:rsid w:val="00C2363A"/>
    <w:rsid w:val="00C2373B"/>
    <w:rsid w:val="00C2408A"/>
    <w:rsid w:val="00C3614C"/>
    <w:rsid w:val="00C364CB"/>
    <w:rsid w:val="00C37C23"/>
    <w:rsid w:val="00C37DF8"/>
    <w:rsid w:val="00C40AF8"/>
    <w:rsid w:val="00C40DAB"/>
    <w:rsid w:val="00C416BE"/>
    <w:rsid w:val="00C50D67"/>
    <w:rsid w:val="00C50E93"/>
    <w:rsid w:val="00C5492B"/>
    <w:rsid w:val="00C569AD"/>
    <w:rsid w:val="00C57DF4"/>
    <w:rsid w:val="00C6126A"/>
    <w:rsid w:val="00C62633"/>
    <w:rsid w:val="00C656C6"/>
    <w:rsid w:val="00C66493"/>
    <w:rsid w:val="00C66DFB"/>
    <w:rsid w:val="00C7115F"/>
    <w:rsid w:val="00C72EC7"/>
    <w:rsid w:val="00C75DE0"/>
    <w:rsid w:val="00C76257"/>
    <w:rsid w:val="00C813C8"/>
    <w:rsid w:val="00C85052"/>
    <w:rsid w:val="00C8509E"/>
    <w:rsid w:val="00C909B6"/>
    <w:rsid w:val="00C91EC5"/>
    <w:rsid w:val="00C937F1"/>
    <w:rsid w:val="00C95D94"/>
    <w:rsid w:val="00C973C0"/>
    <w:rsid w:val="00C97EFF"/>
    <w:rsid w:val="00CA573A"/>
    <w:rsid w:val="00CA6B7D"/>
    <w:rsid w:val="00CA6BFB"/>
    <w:rsid w:val="00CB0B65"/>
    <w:rsid w:val="00CB3EF9"/>
    <w:rsid w:val="00CB67F1"/>
    <w:rsid w:val="00CC0CC6"/>
    <w:rsid w:val="00CC2D7D"/>
    <w:rsid w:val="00CC71F1"/>
    <w:rsid w:val="00CC78E1"/>
    <w:rsid w:val="00CD2419"/>
    <w:rsid w:val="00CD244C"/>
    <w:rsid w:val="00CD3669"/>
    <w:rsid w:val="00CD3A57"/>
    <w:rsid w:val="00CD449C"/>
    <w:rsid w:val="00CD58C7"/>
    <w:rsid w:val="00CD5913"/>
    <w:rsid w:val="00CE0C5C"/>
    <w:rsid w:val="00CE33ED"/>
    <w:rsid w:val="00CE4BC7"/>
    <w:rsid w:val="00CE6736"/>
    <w:rsid w:val="00CE6D0C"/>
    <w:rsid w:val="00CE7D61"/>
    <w:rsid w:val="00CF0295"/>
    <w:rsid w:val="00CF2B85"/>
    <w:rsid w:val="00CF2E79"/>
    <w:rsid w:val="00CF6EE5"/>
    <w:rsid w:val="00CF721E"/>
    <w:rsid w:val="00CF7611"/>
    <w:rsid w:val="00D01D61"/>
    <w:rsid w:val="00D06A8C"/>
    <w:rsid w:val="00D15292"/>
    <w:rsid w:val="00D16687"/>
    <w:rsid w:val="00D16BA6"/>
    <w:rsid w:val="00D1754D"/>
    <w:rsid w:val="00D21A4A"/>
    <w:rsid w:val="00D25176"/>
    <w:rsid w:val="00D25C77"/>
    <w:rsid w:val="00D26A92"/>
    <w:rsid w:val="00D26EC8"/>
    <w:rsid w:val="00D277B2"/>
    <w:rsid w:val="00D3158E"/>
    <w:rsid w:val="00D3216B"/>
    <w:rsid w:val="00D3333F"/>
    <w:rsid w:val="00D33EF3"/>
    <w:rsid w:val="00D34392"/>
    <w:rsid w:val="00D34EB9"/>
    <w:rsid w:val="00D40096"/>
    <w:rsid w:val="00D41683"/>
    <w:rsid w:val="00D442D2"/>
    <w:rsid w:val="00D46943"/>
    <w:rsid w:val="00D46BC9"/>
    <w:rsid w:val="00D471E8"/>
    <w:rsid w:val="00D52923"/>
    <w:rsid w:val="00D562E3"/>
    <w:rsid w:val="00D56732"/>
    <w:rsid w:val="00D623F9"/>
    <w:rsid w:val="00D626B2"/>
    <w:rsid w:val="00D70925"/>
    <w:rsid w:val="00D761B2"/>
    <w:rsid w:val="00D77012"/>
    <w:rsid w:val="00D8037E"/>
    <w:rsid w:val="00D84530"/>
    <w:rsid w:val="00D9406C"/>
    <w:rsid w:val="00D95348"/>
    <w:rsid w:val="00D958C3"/>
    <w:rsid w:val="00D97CF4"/>
    <w:rsid w:val="00DA3786"/>
    <w:rsid w:val="00DA5588"/>
    <w:rsid w:val="00DA676B"/>
    <w:rsid w:val="00DB15E9"/>
    <w:rsid w:val="00DB2223"/>
    <w:rsid w:val="00DB27A5"/>
    <w:rsid w:val="00DB28B4"/>
    <w:rsid w:val="00DB6028"/>
    <w:rsid w:val="00DB66A0"/>
    <w:rsid w:val="00DB7B3F"/>
    <w:rsid w:val="00DC07BE"/>
    <w:rsid w:val="00DC0920"/>
    <w:rsid w:val="00DC0CD3"/>
    <w:rsid w:val="00DC4FB2"/>
    <w:rsid w:val="00DC6FEB"/>
    <w:rsid w:val="00DC7909"/>
    <w:rsid w:val="00DD4036"/>
    <w:rsid w:val="00DD53AC"/>
    <w:rsid w:val="00DE12DC"/>
    <w:rsid w:val="00DE1845"/>
    <w:rsid w:val="00DF075A"/>
    <w:rsid w:val="00DF324D"/>
    <w:rsid w:val="00DF512B"/>
    <w:rsid w:val="00DF5939"/>
    <w:rsid w:val="00E0036B"/>
    <w:rsid w:val="00E058C4"/>
    <w:rsid w:val="00E062BA"/>
    <w:rsid w:val="00E06E2C"/>
    <w:rsid w:val="00E13DCE"/>
    <w:rsid w:val="00E14853"/>
    <w:rsid w:val="00E14BE5"/>
    <w:rsid w:val="00E17CE2"/>
    <w:rsid w:val="00E247A4"/>
    <w:rsid w:val="00E26861"/>
    <w:rsid w:val="00E304FE"/>
    <w:rsid w:val="00E305AB"/>
    <w:rsid w:val="00E30CF9"/>
    <w:rsid w:val="00E31DC5"/>
    <w:rsid w:val="00E32504"/>
    <w:rsid w:val="00E32902"/>
    <w:rsid w:val="00E40313"/>
    <w:rsid w:val="00E40413"/>
    <w:rsid w:val="00E40CB3"/>
    <w:rsid w:val="00E40E1C"/>
    <w:rsid w:val="00E413AF"/>
    <w:rsid w:val="00E419D5"/>
    <w:rsid w:val="00E44B56"/>
    <w:rsid w:val="00E5315E"/>
    <w:rsid w:val="00E567AB"/>
    <w:rsid w:val="00E5738D"/>
    <w:rsid w:val="00E57E2C"/>
    <w:rsid w:val="00E61C65"/>
    <w:rsid w:val="00E63019"/>
    <w:rsid w:val="00E670C9"/>
    <w:rsid w:val="00E6739A"/>
    <w:rsid w:val="00E722B5"/>
    <w:rsid w:val="00E72434"/>
    <w:rsid w:val="00E75662"/>
    <w:rsid w:val="00E77FF9"/>
    <w:rsid w:val="00E835B3"/>
    <w:rsid w:val="00E836A3"/>
    <w:rsid w:val="00E85F7D"/>
    <w:rsid w:val="00E910C2"/>
    <w:rsid w:val="00E94102"/>
    <w:rsid w:val="00E94AE3"/>
    <w:rsid w:val="00E9553F"/>
    <w:rsid w:val="00E955DC"/>
    <w:rsid w:val="00E97372"/>
    <w:rsid w:val="00EA1B7D"/>
    <w:rsid w:val="00EA1D70"/>
    <w:rsid w:val="00EA5996"/>
    <w:rsid w:val="00EA6980"/>
    <w:rsid w:val="00EA765F"/>
    <w:rsid w:val="00EA7937"/>
    <w:rsid w:val="00EB00E6"/>
    <w:rsid w:val="00EB0489"/>
    <w:rsid w:val="00EB27ED"/>
    <w:rsid w:val="00EB5206"/>
    <w:rsid w:val="00EB6497"/>
    <w:rsid w:val="00EB697D"/>
    <w:rsid w:val="00EB7DCF"/>
    <w:rsid w:val="00EC359C"/>
    <w:rsid w:val="00EC5B67"/>
    <w:rsid w:val="00ED0D41"/>
    <w:rsid w:val="00ED112A"/>
    <w:rsid w:val="00ED5324"/>
    <w:rsid w:val="00ED54DF"/>
    <w:rsid w:val="00ED5AA4"/>
    <w:rsid w:val="00EE2FAB"/>
    <w:rsid w:val="00EE6CF4"/>
    <w:rsid w:val="00EE704A"/>
    <w:rsid w:val="00EE7406"/>
    <w:rsid w:val="00EE7969"/>
    <w:rsid w:val="00EF2B32"/>
    <w:rsid w:val="00EF31D2"/>
    <w:rsid w:val="00EF5E4C"/>
    <w:rsid w:val="00F011FA"/>
    <w:rsid w:val="00F01B6C"/>
    <w:rsid w:val="00F07881"/>
    <w:rsid w:val="00F07B6D"/>
    <w:rsid w:val="00F07BBB"/>
    <w:rsid w:val="00F10C7F"/>
    <w:rsid w:val="00F11761"/>
    <w:rsid w:val="00F14072"/>
    <w:rsid w:val="00F14338"/>
    <w:rsid w:val="00F1650D"/>
    <w:rsid w:val="00F23413"/>
    <w:rsid w:val="00F2717A"/>
    <w:rsid w:val="00F31E2E"/>
    <w:rsid w:val="00F333CE"/>
    <w:rsid w:val="00F3639D"/>
    <w:rsid w:val="00F3721C"/>
    <w:rsid w:val="00F3772E"/>
    <w:rsid w:val="00F419FE"/>
    <w:rsid w:val="00F42911"/>
    <w:rsid w:val="00F42968"/>
    <w:rsid w:val="00F430A5"/>
    <w:rsid w:val="00F45ED8"/>
    <w:rsid w:val="00F478D3"/>
    <w:rsid w:val="00F507AA"/>
    <w:rsid w:val="00F5389E"/>
    <w:rsid w:val="00F56A4C"/>
    <w:rsid w:val="00F57880"/>
    <w:rsid w:val="00F612B5"/>
    <w:rsid w:val="00F61477"/>
    <w:rsid w:val="00F61980"/>
    <w:rsid w:val="00F6243E"/>
    <w:rsid w:val="00F643BC"/>
    <w:rsid w:val="00F67D5C"/>
    <w:rsid w:val="00F742B0"/>
    <w:rsid w:val="00F776AB"/>
    <w:rsid w:val="00F847B7"/>
    <w:rsid w:val="00F866E0"/>
    <w:rsid w:val="00F86E7F"/>
    <w:rsid w:val="00F87F87"/>
    <w:rsid w:val="00F91C32"/>
    <w:rsid w:val="00F92610"/>
    <w:rsid w:val="00FA1D51"/>
    <w:rsid w:val="00FA2336"/>
    <w:rsid w:val="00FA62B2"/>
    <w:rsid w:val="00FA7AE0"/>
    <w:rsid w:val="00FB196A"/>
    <w:rsid w:val="00FB1DC2"/>
    <w:rsid w:val="00FB2CEC"/>
    <w:rsid w:val="00FB3DC6"/>
    <w:rsid w:val="00FB49C1"/>
    <w:rsid w:val="00FC0D4A"/>
    <w:rsid w:val="00FC1097"/>
    <w:rsid w:val="00FC1288"/>
    <w:rsid w:val="00FD3A48"/>
    <w:rsid w:val="00FD555D"/>
    <w:rsid w:val="00FD7921"/>
    <w:rsid w:val="00FE474B"/>
    <w:rsid w:val="00FF298B"/>
    <w:rsid w:val="00FF3501"/>
    <w:rsid w:val="00FF3941"/>
    <w:rsid w:val="00FF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0F65D"/>
  <w15:chartTrackingRefBased/>
  <w15:docId w15:val="{30637419-9137-4F22-8CF7-65D642C1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50CB"/>
    <w:rPr>
      <w:rFonts w:eastAsiaTheme="minorHAnsi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A6B11"/>
    <w:pPr>
      <w:keepNext/>
      <w:keepLines/>
      <w:numPr>
        <w:numId w:val="1"/>
      </w:numPr>
      <w:spacing w:before="240"/>
      <w:outlineLvl w:val="0"/>
    </w:pPr>
    <w:rPr>
      <w:rFonts w:eastAsiaTheme="majorEastAsia" w:cstheme="minorHAns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0CB"/>
    <w:pPr>
      <w:keepNext/>
      <w:keepLines/>
      <w:spacing w:before="40" w:after="0"/>
      <w:ind w:left="576" w:hanging="57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50CB"/>
    <w:pPr>
      <w:keepNext/>
      <w:keepLines/>
      <w:spacing w:before="40" w:after="0"/>
      <w:ind w:left="720" w:hanging="7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50CB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D50CB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D50CB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D50CB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D50CB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D50CB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siatki6kolorowa">
    <w:name w:val="Grid Table 6 Colorful"/>
    <w:basedOn w:val="Standardowy"/>
    <w:uiPriority w:val="51"/>
    <w:rsid w:val="0028714B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1A6B11"/>
    <w:rPr>
      <w:rFonts w:eastAsiaTheme="majorEastAsia" w:cstheme="minorHAns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D50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50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50C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D50C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D50C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D50C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D50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D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7D50CB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7D50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Styl2">
    <w:name w:val="Styl2"/>
    <w:basedOn w:val="Kolorowalistaakcent3"/>
    <w:uiPriority w:val="99"/>
    <w:rsid w:val="007D50CB"/>
    <w:rPr>
      <w:rFonts w:eastAsiaTheme="minorHAnsi"/>
      <w:sz w:val="20"/>
      <w:szCs w:val="20"/>
      <w:lang w:eastAsia="pl-PL"/>
    </w:rPr>
    <w:tblPr/>
    <w:tcPr>
      <w:shd w:val="clear" w:color="auto" w:fill="D9D9D9" w:themeFill="background1" w:themeFillShade="D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kapitzlist">
    <w:name w:val="List Paragraph"/>
    <w:basedOn w:val="Normalny"/>
    <w:uiPriority w:val="34"/>
    <w:qFormat/>
    <w:rsid w:val="007D50CB"/>
    <w:pPr>
      <w:ind w:left="720"/>
      <w:contextualSpacing/>
    </w:pPr>
  </w:style>
  <w:style w:type="table" w:styleId="Tabela-Siatka">
    <w:name w:val="Table Grid"/>
    <w:basedOn w:val="Standardowy"/>
    <w:uiPriority w:val="39"/>
    <w:rsid w:val="007D50C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lorowalistaakcent3">
    <w:name w:val="Colorful List Accent 3"/>
    <w:basedOn w:val="Standardowy"/>
    <w:uiPriority w:val="72"/>
    <w:semiHidden/>
    <w:unhideWhenUsed/>
    <w:rsid w:val="007D50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markedcontent">
    <w:name w:val="markedcontent"/>
    <w:basedOn w:val="Domylnaczcionkaakapitu"/>
    <w:rsid w:val="00677D8A"/>
  </w:style>
  <w:style w:type="paragraph" w:styleId="Nagwekspisutreci">
    <w:name w:val="TOC Heading"/>
    <w:basedOn w:val="Nagwek1"/>
    <w:next w:val="Normalny"/>
    <w:uiPriority w:val="39"/>
    <w:unhideWhenUsed/>
    <w:qFormat/>
    <w:rsid w:val="00AE1FC5"/>
    <w:pPr>
      <w:numPr>
        <w:numId w:val="0"/>
      </w:numPr>
      <w:spacing w:after="0"/>
      <w:outlineLvl w:val="9"/>
    </w:pPr>
    <w:rPr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E1FC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AE1FC5"/>
    <w:pPr>
      <w:spacing w:after="100"/>
      <w:ind w:left="220"/>
    </w:pPr>
  </w:style>
  <w:style w:type="paragraph" w:customStyle="1" w:styleId="ZnakZnak3">
    <w:name w:val="Znak Znak3"/>
    <w:basedOn w:val="Normalny"/>
    <w:autoRedefine/>
    <w:rsid w:val="0056194E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30">
    <w:name w:val="Znak Znak3"/>
    <w:basedOn w:val="Normalny"/>
    <w:autoRedefine/>
    <w:rsid w:val="00A9562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174A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link w:val="BezodstpwZnak"/>
    <w:uiPriority w:val="1"/>
    <w:qFormat/>
    <w:rsid w:val="00E722B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722B5"/>
    <w:rPr>
      <w:rFonts w:eastAsiaTheme="minorEastAsia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A22347"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rsid w:val="00782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2679"/>
    <w:rPr>
      <w:rFonts w:eastAsiaTheme="minorHAnsi"/>
    </w:rPr>
  </w:style>
  <w:style w:type="paragraph" w:styleId="Stopka">
    <w:name w:val="footer"/>
    <w:basedOn w:val="Normalny"/>
    <w:link w:val="StopkaZnak"/>
    <w:uiPriority w:val="99"/>
    <w:unhideWhenUsed/>
    <w:rsid w:val="00782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2679"/>
    <w:rPr>
      <w:rFonts w:eastAsiaTheme="minorHAns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42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42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423A"/>
    <w:rPr>
      <w:rFonts w:eastAsiaTheme="min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42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423A"/>
    <w:rPr>
      <w:rFonts w:eastAsiaTheme="minorHAnsi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145E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3786"/>
    <w:rPr>
      <w:color w:val="954F72" w:themeColor="followedHyperlink"/>
      <w:u w:val="single"/>
    </w:rPr>
  </w:style>
  <w:style w:type="table" w:styleId="Tabelasiatki1jasna">
    <w:name w:val="Grid Table 1 Light"/>
    <w:basedOn w:val="Standardowy"/>
    <w:uiPriority w:val="46"/>
    <w:rsid w:val="00E7243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3">
    <w:name w:val="Plain Table 3"/>
    <w:basedOn w:val="Standardowy"/>
    <w:uiPriority w:val="43"/>
    <w:rsid w:val="00E724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1">
    <w:name w:val="Plain Table 1"/>
    <w:basedOn w:val="Standardowy"/>
    <w:uiPriority w:val="41"/>
    <w:rsid w:val="00E7243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E724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6kolorowaakcent3">
    <w:name w:val="Grid Table 6 Colorful Accent 3"/>
    <w:basedOn w:val="Standardowy"/>
    <w:uiPriority w:val="51"/>
    <w:rsid w:val="00E670C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oprawka">
    <w:name w:val="Revision"/>
    <w:hidden/>
    <w:uiPriority w:val="99"/>
    <w:semiHidden/>
    <w:rsid w:val="001E53A9"/>
    <w:pPr>
      <w:spacing w:after="0" w:line="240" w:lineRule="auto"/>
    </w:pPr>
    <w:rPr>
      <w:rFonts w:eastAsiaTheme="minorHAnsi"/>
    </w:rPr>
  </w:style>
  <w:style w:type="character" w:customStyle="1" w:styleId="cf01">
    <w:name w:val="cf01"/>
    <w:basedOn w:val="Domylnaczcionkaakapitu"/>
    <w:rsid w:val="0031466B"/>
    <w:rPr>
      <w:rFonts w:ascii="Segoe UI" w:hAnsi="Segoe UI" w:cs="Segoe UI" w:hint="default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5E0"/>
    <w:rPr>
      <w:rFonts w:ascii="Segoe UI" w:eastAsiaTheme="minorHAns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0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65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4.xml"/><Relationship Id="rId39" Type="http://schemas.openxmlformats.org/officeDocument/2006/relationships/chart" Target="charts/chart24.xml"/><Relationship Id="rId3" Type="http://schemas.openxmlformats.org/officeDocument/2006/relationships/numbering" Target="numbering.xml"/><Relationship Id="rId21" Type="http://schemas.openxmlformats.org/officeDocument/2006/relationships/chart" Target="charts/chart10.xml"/><Relationship Id="rId34" Type="http://schemas.openxmlformats.org/officeDocument/2006/relationships/chart" Target="charts/chart20.xml"/><Relationship Id="rId42" Type="http://schemas.openxmlformats.org/officeDocument/2006/relationships/footer" Target="footer1.xml"/><Relationship Id="rId47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chart" Target="charts/chart19.xml"/><Relationship Id="rId38" Type="http://schemas.openxmlformats.org/officeDocument/2006/relationships/chart" Target="charts/chart23.xml"/><Relationship Id="rId46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7.xml"/><Relationship Id="rId41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32" Type="http://schemas.openxmlformats.org/officeDocument/2006/relationships/hyperlink" Target="http://bojanow.pl/o-gminie/walory-przyrodnicze.html" TargetMode="External"/><Relationship Id="rId37" Type="http://schemas.openxmlformats.org/officeDocument/2006/relationships/hyperlink" Target="https://stat.gov.pl/" TargetMode="External"/><Relationship Id="rId40" Type="http://schemas.openxmlformats.org/officeDocument/2006/relationships/chart" Target="charts/chart25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2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31" Type="http://schemas.openxmlformats.org/officeDocument/2006/relationships/image" Target="media/image5.jpe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image" Target="media/image4.png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FIRMA\Barbara%20P&#281;cherek\STRATEGIE%20ROZWOJU\Gmina%20Bojan&#243;w\Dane%20i%20obliczenia\dane%20GUS%20do%20diagnozy%20-%20AM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FIRMA\Barbara%20P&#281;cherek\STRATEGIE%20ROZWOJU\Gmina%20Bojan&#243;w\Dane%20i%20obliczenia\dane%20GUS%20do%20diagnozy%20-%20AM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E:\Firma\Strategia%20Rozwoju%20Gminy\Bojan&#243;w\dane%20GUS%20do%20diagnozy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E:\Firma\Strategia%20Rozwoju%20Gminy\Bojan&#243;w\dane%20GUS%20do%20diagnozy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2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Arkusz_programu_Microsoft_Excel3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Arkusz_programu_Microsoft_Excel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Arkusz_programu_Microsoft_Excel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FIRMA\Barbara%20P&#281;cherek\STRATEGIE%20ROZWOJU\Gmina%20Bojan&#243;w\Dane%20i%20obliczenia\dane%20GUS%20do%20diagnozy%20-%20AM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C:\FIRMA\Barbara%20P&#281;cherek\STRATEGIE%20ROZWOJU\Gmina%20Bojan&#243;w\dane%20GUS%20do%20diagnozy%20-%20BP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Arkusz_programu_Microsoft_Excel6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Arkusz_programu_Microsoft_Excel7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FIRMA\Barbara%20P&#281;cherek\STRATEGIE%20ROZWOJU\Gmina%20Bojan&#243;w\dane%20GUS%20do%20diagnozy%20-%20dochody,%20wydatk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FIRMA\Barbara%20P&#281;cherek\STRATEGIE%20ROZWOJU\Gmina%20Bojan&#243;w\dane%20GUS%20do%20diagnozy%20-%20dochody,%20wydatki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C:\FIRMA\Barbara%20P&#281;cherek\STRATEGIE%20ROZWOJU\Gmina%20Bojan&#243;w\dane%20GUS%20do%20diagnozy%20-%20dochody,%20wydatki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Firma\Strategia%20Rozwoju%20Gminy\Bojan&#243;w\dane%20GUS%20do%20diagnoz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demografia!$B$3</c:f>
              <c:strCache>
                <c:ptCount val="1"/>
                <c:pt idx="0">
                  <c:v>Liczba mieszkańców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6"/>
              <c:layout>
                <c:manualLayout>
                  <c:x val="-3.6712195846769623E-2"/>
                  <c:y val="3.7416294037625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CE-4ADF-9A13-6AFC9762E68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demografia!$A$4:$A$13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demografia!$B$4:$B$13</c:f>
              <c:numCache>
                <c:formatCode>#,##0</c:formatCode>
                <c:ptCount val="10"/>
                <c:pt idx="0">
                  <c:v>7489</c:v>
                </c:pt>
                <c:pt idx="1">
                  <c:v>7482</c:v>
                </c:pt>
                <c:pt idx="2">
                  <c:v>7470</c:v>
                </c:pt>
                <c:pt idx="3">
                  <c:v>7489</c:v>
                </c:pt>
                <c:pt idx="4">
                  <c:v>7504</c:v>
                </c:pt>
                <c:pt idx="5">
                  <c:v>7531</c:v>
                </c:pt>
                <c:pt idx="6">
                  <c:v>7528</c:v>
                </c:pt>
                <c:pt idx="7">
                  <c:v>7602</c:v>
                </c:pt>
                <c:pt idx="8">
                  <c:v>7621</c:v>
                </c:pt>
                <c:pt idx="9">
                  <c:v>7605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CE-4ADF-9A13-6AFC9762E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0720200"/>
        <c:axId val="670713144"/>
      </c:lineChart>
      <c:catAx>
        <c:axId val="670720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3144"/>
        <c:crosses val="autoZero"/>
        <c:auto val="1"/>
        <c:lblAlgn val="ctr"/>
        <c:lblOffset val="100"/>
        <c:noMultiLvlLbl val="0"/>
      </c:catAx>
      <c:valAx>
        <c:axId val="670713144"/>
        <c:scaling>
          <c:orientation val="minMax"/>
          <c:max val="7630"/>
          <c:min val="74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mieszkańców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20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przedsiębiorczość!$A$117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przedsiębiorczość!$B$116:$F$116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przedsiębiorczość!$B$117:$F$117</c:f>
              <c:numCache>
                <c:formatCode>#\ ##0.0</c:formatCode>
                <c:ptCount val="5"/>
                <c:pt idx="0">
                  <c:v>3.9</c:v>
                </c:pt>
                <c:pt idx="1">
                  <c:v>3.4</c:v>
                </c:pt>
                <c:pt idx="2">
                  <c:v>2.5</c:v>
                </c:pt>
                <c:pt idx="3">
                  <c:v>4</c:v>
                </c:pt>
                <c:pt idx="4">
                  <c:v>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7D-4B5B-BC35-F760328A2DC8}"/>
            </c:ext>
          </c:extLst>
        </c:ser>
        <c:ser>
          <c:idx val="1"/>
          <c:order val="1"/>
          <c:tx>
            <c:strRef>
              <c:f>przedsiębiorczość!$A$118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przedsiębiorczość!$B$118:$F$118</c:f>
              <c:numCache>
                <c:formatCode>#\ ##0.0</c:formatCode>
                <c:ptCount val="5"/>
                <c:pt idx="0">
                  <c:v>9.9</c:v>
                </c:pt>
                <c:pt idx="1">
                  <c:v>9</c:v>
                </c:pt>
                <c:pt idx="2">
                  <c:v>7.8</c:v>
                </c:pt>
                <c:pt idx="3">
                  <c:v>9.1</c:v>
                </c:pt>
                <c:pt idx="4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7D-4B5B-BC35-F760328A2DC8}"/>
            </c:ext>
          </c:extLst>
        </c:ser>
        <c:ser>
          <c:idx val="2"/>
          <c:order val="2"/>
          <c:tx>
            <c:strRef>
              <c:f>przedsiębiorczość!$A$119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przedsiębiorczość!$B$119:$F$119</c:f>
              <c:numCache>
                <c:formatCode>#\ ##0.0</c:formatCode>
                <c:ptCount val="5"/>
                <c:pt idx="0">
                  <c:v>3.5</c:v>
                </c:pt>
                <c:pt idx="1">
                  <c:v>2.7</c:v>
                </c:pt>
                <c:pt idx="2">
                  <c:v>2.8</c:v>
                </c:pt>
                <c:pt idx="3">
                  <c:v>3.6</c:v>
                </c:pt>
                <c:pt idx="4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7D-4B5B-BC35-F760328A2DC8}"/>
            </c:ext>
          </c:extLst>
        </c:ser>
        <c:ser>
          <c:idx val="3"/>
          <c:order val="3"/>
          <c:tx>
            <c:strRef>
              <c:f>przedsiębiorczość!$A$120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przedsiębiorczość!$B$120:$F$120</c:f>
              <c:numCache>
                <c:formatCode>#\ ##0.0</c:formatCode>
                <c:ptCount val="5"/>
                <c:pt idx="0">
                  <c:v>7</c:v>
                </c:pt>
                <c:pt idx="1">
                  <c:v>6.9</c:v>
                </c:pt>
                <c:pt idx="2">
                  <c:v>6.3</c:v>
                </c:pt>
                <c:pt idx="3">
                  <c:v>7.9</c:v>
                </c:pt>
                <c:pt idx="4">
                  <c:v>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37D-4B5B-BC35-F760328A2DC8}"/>
            </c:ext>
          </c:extLst>
        </c:ser>
        <c:ser>
          <c:idx val="4"/>
          <c:order val="4"/>
          <c:tx>
            <c:strRef>
              <c:f>przedsiębiorczość!$A$121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przedsiębiorczość!$B$121:$F$121</c:f>
              <c:numCache>
                <c:formatCode>#\ ##0.0</c:formatCode>
                <c:ptCount val="5"/>
                <c:pt idx="0">
                  <c:v>12.1</c:v>
                </c:pt>
                <c:pt idx="1">
                  <c:v>11.2</c:v>
                </c:pt>
                <c:pt idx="2">
                  <c:v>10.6</c:v>
                </c:pt>
                <c:pt idx="3">
                  <c:v>10.8</c:v>
                </c:pt>
                <c:pt idx="4">
                  <c:v>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37D-4B5B-BC35-F760328A2DC8}"/>
            </c:ext>
          </c:extLst>
        </c:ser>
        <c:ser>
          <c:idx val="5"/>
          <c:order val="5"/>
          <c:tx>
            <c:strRef>
              <c:f>przedsiębiorczość!#REF!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przedsiębiorczość!#REF!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37D-4B5B-BC35-F760328A2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97480"/>
        <c:axId val="638476704"/>
      </c:lineChart>
      <c:catAx>
        <c:axId val="638497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6704"/>
        <c:crosses val="autoZero"/>
        <c:auto val="1"/>
        <c:lblAlgn val="ctr"/>
        <c:lblOffset val="100"/>
        <c:noMultiLvlLbl val="0"/>
      </c:catAx>
      <c:valAx>
        <c:axId val="638476704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/>
                  <a:t>Udział bezrobotnych w liczbie ludności w wieku produkcyjnym w %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9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24693198133471"/>
          <c:y val="6.4405555045334906E-2"/>
          <c:w val="0.82201347774881361"/>
          <c:h val="0.6054248043855267"/>
        </c:manualLayout>
      </c:layout>
      <c:lineChart>
        <c:grouping val="standard"/>
        <c:varyColors val="0"/>
        <c:ser>
          <c:idx val="0"/>
          <c:order val="0"/>
          <c:tx>
            <c:strRef>
              <c:f>środowisko!$A$49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środowisko!$C$48:$F$48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  <c:extLst xmlns:c16r2="http://schemas.microsoft.com/office/drawing/2015/06/chart"/>
            </c:strRef>
          </c:cat>
          <c:val>
            <c:numRef>
              <c:f>środowisko!$C$49:$F$49</c:f>
              <c:numCache>
                <c:formatCode>#\ ##0.0</c:formatCode>
                <c:ptCount val="4"/>
                <c:pt idx="0">
                  <c:v>99.9</c:v>
                </c:pt>
                <c:pt idx="1">
                  <c:v>99.9</c:v>
                </c:pt>
                <c:pt idx="2">
                  <c:v>99.9</c:v>
                </c:pt>
                <c:pt idx="3">
                  <c:v>99.9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B1-4121-8B74-CBAFCABBE7DE}"/>
            </c:ext>
          </c:extLst>
        </c:ser>
        <c:ser>
          <c:idx val="1"/>
          <c:order val="1"/>
          <c:tx>
            <c:strRef>
              <c:f>środowisko!$A$50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środowisko!$C$48:$F$48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  <c:extLst xmlns:c16r2="http://schemas.microsoft.com/office/drawing/2015/06/chart"/>
            </c:strRef>
          </c:cat>
          <c:val>
            <c:numRef>
              <c:f>środowisko!$C$50:$F$50</c:f>
              <c:numCache>
                <c:formatCode>#\ ##0.0</c:formatCode>
                <c:ptCount val="4"/>
                <c:pt idx="0">
                  <c:v>95.7</c:v>
                </c:pt>
                <c:pt idx="1">
                  <c:v>95.8</c:v>
                </c:pt>
                <c:pt idx="2">
                  <c:v>95.9</c:v>
                </c:pt>
                <c:pt idx="3">
                  <c:v>95.9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B1-4121-8B74-CBAFCABBE7DE}"/>
            </c:ext>
          </c:extLst>
        </c:ser>
        <c:ser>
          <c:idx val="2"/>
          <c:order val="2"/>
          <c:tx>
            <c:strRef>
              <c:f>środowisko!$A$51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środowisko!$C$48:$F$48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  <c:extLst xmlns:c16r2="http://schemas.microsoft.com/office/drawing/2015/06/chart"/>
            </c:strRef>
          </c:cat>
          <c:val>
            <c:numRef>
              <c:f>środowisko!$C$51:$F$51</c:f>
              <c:numCache>
                <c:formatCode>#\ ##0.0</c:formatCode>
                <c:ptCount val="4"/>
                <c:pt idx="0">
                  <c:v>99.9</c:v>
                </c:pt>
                <c:pt idx="1">
                  <c:v>99.9</c:v>
                </c:pt>
                <c:pt idx="2">
                  <c:v>99.9</c:v>
                </c:pt>
                <c:pt idx="3">
                  <c:v>99.9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4B1-4121-8B74-CBAFCABBE7DE}"/>
            </c:ext>
          </c:extLst>
        </c:ser>
        <c:ser>
          <c:idx val="3"/>
          <c:order val="3"/>
          <c:tx>
            <c:strRef>
              <c:f>środowisko!$A$52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środowisko!$C$48:$F$48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  <c:extLst xmlns:c16r2="http://schemas.microsoft.com/office/drawing/2015/06/chart"/>
            </c:strRef>
          </c:cat>
          <c:val>
            <c:numRef>
              <c:f>środowisko!$C$52:$F$52</c:f>
              <c:numCache>
                <c:formatCode>#\ ##0.0</c:formatCode>
                <c:ptCount val="4"/>
                <c:pt idx="0">
                  <c:v>85.1</c:v>
                </c:pt>
                <c:pt idx="1">
                  <c:v>85.6</c:v>
                </c:pt>
                <c:pt idx="2">
                  <c:v>85.8</c:v>
                </c:pt>
                <c:pt idx="3">
                  <c:v>86.1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4B1-4121-8B74-CBAFCABBE7DE}"/>
            </c:ext>
          </c:extLst>
        </c:ser>
        <c:ser>
          <c:idx val="4"/>
          <c:order val="4"/>
          <c:tx>
            <c:strRef>
              <c:f>środowisko!$A$53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środowisko!$C$48:$F$48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  <c:extLst xmlns:c16r2="http://schemas.microsoft.com/office/drawing/2015/06/chart"/>
            </c:strRef>
          </c:cat>
          <c:val>
            <c:numRef>
              <c:f>środowisko!$C$53:$F$53</c:f>
              <c:numCache>
                <c:formatCode>#\ ##0.0</c:formatCode>
                <c:ptCount val="4"/>
                <c:pt idx="0">
                  <c:v>63.7</c:v>
                </c:pt>
                <c:pt idx="1">
                  <c:v>63.6</c:v>
                </c:pt>
                <c:pt idx="2">
                  <c:v>65.099999999999994</c:v>
                </c:pt>
                <c:pt idx="3">
                  <c:v>65.099999999999994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4B1-4121-8B74-CBAFCABBE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70040"/>
        <c:axId val="63847866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środowisko!$C$48:$F$48</c15:sqref>
                        </c15:formulaRef>
                      </c:ext>
                    </c:extLst>
                    <c:strCache>
                      <c:ptCount val="4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44B1-4121-8B74-CBAFCABBE7DE}"/>
                  </c:ext>
                </c:extLst>
              </c15:ser>
            </c15:filteredLineSeries>
          </c:ext>
        </c:extLst>
      </c:lineChart>
      <c:catAx>
        <c:axId val="638470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8664"/>
        <c:crosses val="autoZero"/>
        <c:auto val="1"/>
        <c:lblAlgn val="ctr"/>
        <c:lblOffset val="100"/>
        <c:noMultiLvlLbl val="0"/>
      </c:catAx>
      <c:valAx>
        <c:axId val="638478664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>
                    <a:effectLst/>
                  </a:rPr>
                  <a:t>Ludność korzystająca z wodociągów [%]</a:t>
                </a:r>
                <a:r>
                  <a:rPr lang="pl-PL" sz="1000" b="0" i="0" u="none" strike="noStrike" baseline="0"/>
                  <a:t> 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2.7237823293992131E-2"/>
              <c:y val="5.472650265503898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0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środowisko!$A$57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środowisko!$C$56:$F$56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środowisko!$C$57:$F$57</c:f>
              <c:numCache>
                <c:formatCode>#\ ##0.0</c:formatCode>
                <c:ptCount val="4"/>
                <c:pt idx="0">
                  <c:v>33.4</c:v>
                </c:pt>
                <c:pt idx="1">
                  <c:v>33.700000000000003</c:v>
                </c:pt>
                <c:pt idx="2">
                  <c:v>39.299999999999997</c:v>
                </c:pt>
                <c:pt idx="3">
                  <c:v>39.6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96-430B-8F99-641C2CC03090}"/>
            </c:ext>
          </c:extLst>
        </c:ser>
        <c:ser>
          <c:idx val="1"/>
          <c:order val="1"/>
          <c:tx>
            <c:strRef>
              <c:f>środowisko!$A$58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środowisko!$C$56:$F$56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środowisko!$C$58:$F$58</c:f>
              <c:numCache>
                <c:formatCode>#\ ##0.0</c:formatCode>
                <c:ptCount val="4"/>
                <c:pt idx="0">
                  <c:v>55.6</c:v>
                </c:pt>
                <c:pt idx="1">
                  <c:v>57.9</c:v>
                </c:pt>
                <c:pt idx="2">
                  <c:v>58.9</c:v>
                </c:pt>
                <c:pt idx="3">
                  <c:v>59.8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96-430B-8F99-641C2CC03090}"/>
            </c:ext>
          </c:extLst>
        </c:ser>
        <c:ser>
          <c:idx val="2"/>
          <c:order val="2"/>
          <c:tx>
            <c:strRef>
              <c:f>środowisko!$A$59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środowisko!$C$56:$F$56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środowisko!$C$59:$F$59</c:f>
              <c:numCache>
                <c:formatCode>#\ ##0.0</c:formatCode>
                <c:ptCount val="4"/>
                <c:pt idx="0">
                  <c:v>22.7</c:v>
                </c:pt>
                <c:pt idx="1">
                  <c:v>24</c:v>
                </c:pt>
                <c:pt idx="2">
                  <c:v>26.9</c:v>
                </c:pt>
                <c:pt idx="3">
                  <c:v>27.3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96-430B-8F99-641C2CC03090}"/>
            </c:ext>
          </c:extLst>
        </c:ser>
        <c:ser>
          <c:idx val="3"/>
          <c:order val="3"/>
          <c:tx>
            <c:strRef>
              <c:f>środowisko!$A$60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środowisko!$C$56:$F$56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środowisko!$C$60:$F$60</c:f>
              <c:numCache>
                <c:formatCode>#\ ##0.0</c:formatCode>
                <c:ptCount val="4"/>
                <c:pt idx="0">
                  <c:v>41.5</c:v>
                </c:pt>
                <c:pt idx="1">
                  <c:v>51.1</c:v>
                </c:pt>
                <c:pt idx="2">
                  <c:v>50.9</c:v>
                </c:pt>
                <c:pt idx="3">
                  <c:v>50.9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396-430B-8F99-641C2CC03090}"/>
            </c:ext>
          </c:extLst>
        </c:ser>
        <c:ser>
          <c:idx val="4"/>
          <c:order val="4"/>
          <c:tx>
            <c:strRef>
              <c:f>środowisko!$A$61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środowisko!$C$56:$F$56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środowisko!$C$61:$F$61</c:f>
              <c:numCache>
                <c:formatCode>#\ ##0.0</c:formatCode>
                <c:ptCount val="4"/>
                <c:pt idx="0">
                  <c:v>70.099999999999994</c:v>
                </c:pt>
                <c:pt idx="1">
                  <c:v>70.3</c:v>
                </c:pt>
                <c:pt idx="2">
                  <c:v>70.599999999999994</c:v>
                </c:pt>
                <c:pt idx="3">
                  <c:v>72.8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396-430B-8F99-641C2CC03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72000"/>
        <c:axId val="63848062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środowisko!$C$56:$F$56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4396-430B-8F99-641C2CC03090}"/>
                  </c:ext>
                </c:extLst>
              </c15:ser>
            </c15:filteredLineSeries>
          </c:ext>
        </c:extLst>
      </c:lineChart>
      <c:catAx>
        <c:axId val="638472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80624"/>
        <c:crosses val="autoZero"/>
        <c:auto val="1"/>
        <c:lblAlgn val="ctr"/>
        <c:lblOffset val="100"/>
        <c:noMultiLvlLbl val="0"/>
      </c:catAx>
      <c:valAx>
        <c:axId val="638480624"/>
        <c:scaling>
          <c:orientation val="minMax"/>
          <c:max val="75"/>
          <c:min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>
                    <a:effectLst/>
                  </a:rPr>
                  <a:t>Ludność korzystająca z kanalizacji [%]</a:t>
                </a:r>
                <a:r>
                  <a:rPr lang="pl-PL" sz="1000" b="0" i="0" u="none" strike="noStrike" baseline="0"/>
                  <a:t> 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środowisko!$A$78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środowisko!$C$77:$F$77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środowisko!$C$78:$F$78</c:f>
              <c:numCache>
                <c:formatCode>#\ ##0.0</c:formatCode>
                <c:ptCount val="4"/>
                <c:pt idx="0">
                  <c:v>41.8</c:v>
                </c:pt>
                <c:pt idx="1">
                  <c:v>42.5</c:v>
                </c:pt>
                <c:pt idx="2">
                  <c:v>43</c:v>
                </c:pt>
                <c:pt idx="3">
                  <c:v>46.6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F1-411E-8DCE-02567ACE2E67}"/>
            </c:ext>
          </c:extLst>
        </c:ser>
        <c:ser>
          <c:idx val="1"/>
          <c:order val="1"/>
          <c:tx>
            <c:strRef>
              <c:f>środowisko!$A$79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środowisko!$C$77:$F$77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środowisko!$C$79:$F$79</c:f>
              <c:numCache>
                <c:formatCode>#\ ##0.0</c:formatCode>
                <c:ptCount val="4"/>
                <c:pt idx="0">
                  <c:v>42.7</c:v>
                </c:pt>
                <c:pt idx="1">
                  <c:v>43.6</c:v>
                </c:pt>
                <c:pt idx="2">
                  <c:v>43.9</c:v>
                </c:pt>
                <c:pt idx="3">
                  <c:v>51.2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EF1-411E-8DCE-02567ACE2E67}"/>
            </c:ext>
          </c:extLst>
        </c:ser>
        <c:ser>
          <c:idx val="2"/>
          <c:order val="2"/>
          <c:tx>
            <c:strRef>
              <c:f>środowisko!$A$80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środowisko!$C$77:$F$77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środowisko!$C$80:$F$80</c:f>
              <c:numCache>
                <c:formatCode>#\ ##0.0</c:formatCode>
                <c:ptCount val="4"/>
                <c:pt idx="0">
                  <c:v>45.4</c:v>
                </c:pt>
                <c:pt idx="1">
                  <c:v>46.4</c:v>
                </c:pt>
                <c:pt idx="2">
                  <c:v>46.7</c:v>
                </c:pt>
                <c:pt idx="3">
                  <c:v>50.7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EF1-411E-8DCE-02567ACE2E67}"/>
            </c:ext>
          </c:extLst>
        </c:ser>
        <c:ser>
          <c:idx val="3"/>
          <c:order val="3"/>
          <c:tx>
            <c:strRef>
              <c:f>środowisko!$A$81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środowisko!$C$77:$F$77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środowisko!$C$81:$F$81</c:f>
              <c:numCache>
                <c:formatCode>#\ ##0.0</c:formatCode>
                <c:ptCount val="4"/>
                <c:pt idx="0">
                  <c:v>56.2</c:v>
                </c:pt>
                <c:pt idx="1">
                  <c:v>56.7</c:v>
                </c:pt>
                <c:pt idx="2">
                  <c:v>56.8</c:v>
                </c:pt>
                <c:pt idx="3">
                  <c:v>59.3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EF1-411E-8DCE-02567ACE2E67}"/>
            </c:ext>
          </c:extLst>
        </c:ser>
        <c:ser>
          <c:idx val="4"/>
          <c:order val="4"/>
          <c:tx>
            <c:strRef>
              <c:f>środowisko!$A$82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środowisko!$C$77:$F$77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środowisko!$C$82:$F$82</c:f>
              <c:numCache>
                <c:formatCode>#\ ##0.0</c:formatCode>
                <c:ptCount val="4"/>
                <c:pt idx="0">
                  <c:v>77.8</c:v>
                </c:pt>
                <c:pt idx="1">
                  <c:v>78</c:v>
                </c:pt>
                <c:pt idx="2">
                  <c:v>77.8</c:v>
                </c:pt>
                <c:pt idx="3">
                  <c:v>78.900000000000006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EF1-411E-8DCE-02567ACE2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79056"/>
        <c:axId val="63847043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środowisko!$C$77:$F$77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środowisko!#REF!</c15:sqref>
                        </c15:formulaRef>
                      </c:ext>
                    </c:extLst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7EF1-411E-8DCE-02567ACE2E67}"/>
                  </c:ext>
                </c:extLst>
              </c15:ser>
            </c15:filteredLineSeries>
          </c:ext>
        </c:extLst>
      </c:lineChart>
      <c:catAx>
        <c:axId val="638479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0432"/>
        <c:crosses val="autoZero"/>
        <c:auto val="1"/>
        <c:lblAlgn val="ctr"/>
        <c:lblOffset val="100"/>
        <c:noMultiLvlLbl val="0"/>
      </c:catAx>
      <c:valAx>
        <c:axId val="638470432"/>
        <c:scaling>
          <c:orientation val="minMax"/>
          <c:max val="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/>
                  <a:t>Ludność korzystająca z sieci gazowej [%]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środowisko!$B$2</c:f>
              <c:strCache>
                <c:ptCount val="1"/>
                <c:pt idx="0">
                  <c:v>rok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środowisko!$A$3:$A$7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środowisko!$B$3:$B$7</c:f>
              <c:numCache>
                <c:formatCode>#,##0</c:formatCode>
                <c:ptCount val="5"/>
                <c:pt idx="0">
                  <c:v>124.34</c:v>
                </c:pt>
                <c:pt idx="1">
                  <c:v>129.34</c:v>
                </c:pt>
                <c:pt idx="2">
                  <c:v>138.08000000000001</c:v>
                </c:pt>
                <c:pt idx="3">
                  <c:v>155.66999999999999</c:v>
                </c:pt>
                <c:pt idx="4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B5-4C8D-A3FE-67C127192502}"/>
            </c:ext>
          </c:extLst>
        </c:ser>
        <c:ser>
          <c:idx val="1"/>
          <c:order val="1"/>
          <c:tx>
            <c:strRef>
              <c:f>środowisko!$C$2</c:f>
              <c:strCache>
                <c:ptCount val="1"/>
                <c:pt idx="0">
                  <c:v>rok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środowisko!$A$3:$A$7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środowisko!$C$3:$C$7</c:f>
              <c:numCache>
                <c:formatCode>#,##0</c:formatCode>
                <c:ptCount val="5"/>
                <c:pt idx="0">
                  <c:v>115.1</c:v>
                </c:pt>
                <c:pt idx="1">
                  <c:v>167.8</c:v>
                </c:pt>
                <c:pt idx="2">
                  <c:v>160.1</c:v>
                </c:pt>
                <c:pt idx="3">
                  <c:v>141.1</c:v>
                </c:pt>
                <c:pt idx="4">
                  <c:v>121.7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B5-4C8D-A3FE-67C127192502}"/>
            </c:ext>
          </c:extLst>
        </c:ser>
        <c:ser>
          <c:idx val="2"/>
          <c:order val="2"/>
          <c:tx>
            <c:strRef>
              <c:f>środowisko!$D$2</c:f>
              <c:strCache>
                <c:ptCount val="1"/>
                <c:pt idx="0">
                  <c:v>rok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środowisko!$D$3:$D$7</c:f>
              <c:numCache>
                <c:formatCode>#,##0</c:formatCode>
                <c:ptCount val="5"/>
                <c:pt idx="0">
                  <c:v>121.1</c:v>
                </c:pt>
                <c:pt idx="1">
                  <c:v>160.80000000000001</c:v>
                </c:pt>
                <c:pt idx="2">
                  <c:v>186</c:v>
                </c:pt>
                <c:pt idx="3">
                  <c:v>142.1</c:v>
                </c:pt>
                <c:pt idx="4">
                  <c:v>140.6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B5-4C8D-A3FE-67C1271925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8479448"/>
        <c:axId val="638478272"/>
      </c:barChart>
      <c:catAx>
        <c:axId val="63847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8272"/>
        <c:crosses val="autoZero"/>
        <c:auto val="1"/>
        <c:lblAlgn val="ctr"/>
        <c:lblOffset val="100"/>
        <c:noMultiLvlLbl val="0"/>
      </c:catAx>
      <c:valAx>
        <c:axId val="638478272"/>
        <c:scaling>
          <c:orientation val="minMax"/>
          <c:max val="2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>
                    <a:effectLst/>
                  </a:rPr>
                  <a:t>Masa wytworzonych odpadów komunalnych przez jednego mieszkańca [kg]</a:t>
                </a:r>
                <a:r>
                  <a:rPr lang="pl-PL" sz="1000" b="0" i="0" u="none" strike="noStrike" baseline="0"/>
                  <a:t> 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1.6666666666666666E-2"/>
              <c:y val="4.321987379116225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9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środowisko!$A$35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środowisko!$B$34:$D$34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środowisko!$B$35:$D$35</c:f>
              <c:numCache>
                <c:formatCode>#\ ##0.0</c:formatCode>
                <c:ptCount val="3"/>
                <c:pt idx="0">
                  <c:v>44.5</c:v>
                </c:pt>
                <c:pt idx="1">
                  <c:v>42.3</c:v>
                </c:pt>
                <c:pt idx="2">
                  <c:v>37.200000000000003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F0-45F1-A0FD-A729719860B7}"/>
            </c:ext>
          </c:extLst>
        </c:ser>
        <c:ser>
          <c:idx val="1"/>
          <c:order val="1"/>
          <c:tx>
            <c:strRef>
              <c:f>środowisko!$A$36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środowisko!$B$36:$D$36</c:f>
              <c:numCache>
                <c:formatCode>#\ ##0.0</c:formatCode>
                <c:ptCount val="3"/>
                <c:pt idx="0">
                  <c:v>45.6</c:v>
                </c:pt>
                <c:pt idx="1">
                  <c:v>56.4</c:v>
                </c:pt>
                <c:pt idx="2">
                  <c:v>48.9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F0-45F1-A0FD-A729719860B7}"/>
            </c:ext>
          </c:extLst>
        </c:ser>
        <c:ser>
          <c:idx val="2"/>
          <c:order val="2"/>
          <c:tx>
            <c:strRef>
              <c:f>środowisko!$A$37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środowisko!$B$37:$D$37</c:f>
              <c:numCache>
                <c:formatCode>#\ ##0.0</c:formatCode>
                <c:ptCount val="3"/>
                <c:pt idx="0">
                  <c:v>25.2</c:v>
                </c:pt>
                <c:pt idx="1">
                  <c:v>29.8</c:v>
                </c:pt>
                <c:pt idx="2">
                  <c:v>32.200000000000003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7F0-45F1-A0FD-A729719860B7}"/>
            </c:ext>
          </c:extLst>
        </c:ser>
        <c:ser>
          <c:idx val="3"/>
          <c:order val="3"/>
          <c:tx>
            <c:strRef>
              <c:f>środowisko!$A$38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środowisko!$B$38:$D$38</c:f>
              <c:numCache>
                <c:formatCode>#\ ##0.0</c:formatCode>
                <c:ptCount val="3"/>
                <c:pt idx="0">
                  <c:v>46.6</c:v>
                </c:pt>
                <c:pt idx="1">
                  <c:v>54.8</c:v>
                </c:pt>
                <c:pt idx="2">
                  <c:v>53.9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7F0-45F1-A0FD-A729719860B7}"/>
            </c:ext>
          </c:extLst>
        </c:ser>
        <c:ser>
          <c:idx val="4"/>
          <c:order val="4"/>
          <c:tx>
            <c:strRef>
              <c:f>środowisko!$A$39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środowisko!$B$39:$D$39</c:f>
              <c:numCache>
                <c:formatCode>#\ ##0.0</c:formatCode>
                <c:ptCount val="3"/>
                <c:pt idx="0">
                  <c:v>56.6</c:v>
                </c:pt>
                <c:pt idx="1">
                  <c:v>55.8</c:v>
                </c:pt>
                <c:pt idx="2">
                  <c:v>59.3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7F0-45F1-A0FD-A729719860B7}"/>
            </c:ext>
          </c:extLst>
        </c:ser>
        <c:ser>
          <c:idx val="5"/>
          <c:order val="5"/>
          <c:tx>
            <c:strRef>
              <c:f>środowisko!#REF!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środowisko!#REF!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7F0-45F1-A0FD-A729719860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79840"/>
        <c:axId val="638473176"/>
      </c:lineChart>
      <c:catAx>
        <c:axId val="638479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3176"/>
        <c:crosses val="autoZero"/>
        <c:auto val="1"/>
        <c:lblAlgn val="ctr"/>
        <c:lblOffset val="100"/>
        <c:noMultiLvlLbl val="0"/>
      </c:catAx>
      <c:valAx>
        <c:axId val="638473176"/>
        <c:scaling>
          <c:orientation val="minMax"/>
          <c:max val="60"/>
          <c:min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baseline="0">
                    <a:effectLst/>
                  </a:rPr>
                  <a:t>Odpady zebrane selektywnie w relacji do ogółu odpadów</a:t>
                </a:r>
                <a:r>
                  <a:rPr lang="pl-PL" sz="1000" b="0" i="0" u="none" strike="noStrike" baseline="0"/>
                  <a:t>  [%]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kultura!$A$3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kultura!$C$2:$G$2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kultura!$C$3:$G$3</c:f>
              <c:numCache>
                <c:formatCode>#,##0</c:formatCode>
                <c:ptCount val="5"/>
                <c:pt idx="0">
                  <c:v>29</c:v>
                </c:pt>
                <c:pt idx="1">
                  <c:v>52</c:v>
                </c:pt>
                <c:pt idx="2">
                  <c:v>52</c:v>
                </c:pt>
                <c:pt idx="3">
                  <c:v>10</c:v>
                </c:pt>
                <c:pt idx="4">
                  <c:v>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A0B-41A6-BEB5-F70523BD3C58}"/>
            </c:ext>
          </c:extLst>
        </c:ser>
        <c:ser>
          <c:idx val="1"/>
          <c:order val="1"/>
          <c:tx>
            <c:strRef>
              <c:f>kultura!$A$4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kultura!$C$2:$G$2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kultura!$C$4:$G$4</c:f>
              <c:numCache>
                <c:formatCode>#,##0</c:formatCode>
                <c:ptCount val="5"/>
                <c:pt idx="0">
                  <c:v>141</c:v>
                </c:pt>
                <c:pt idx="1">
                  <c:v>116</c:v>
                </c:pt>
                <c:pt idx="2">
                  <c:v>150</c:v>
                </c:pt>
                <c:pt idx="3">
                  <c:v>122</c:v>
                </c:pt>
                <c:pt idx="4">
                  <c:v>153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A0B-41A6-BEB5-F70523BD3C58}"/>
            </c:ext>
          </c:extLst>
        </c:ser>
        <c:ser>
          <c:idx val="2"/>
          <c:order val="2"/>
          <c:tx>
            <c:strRef>
              <c:f>kultura!$A$5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kultura!$C$2:$G$2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kultura!$C$5:$G$5</c:f>
              <c:numCache>
                <c:formatCode>#,##0</c:formatCode>
                <c:ptCount val="5"/>
                <c:pt idx="0">
                  <c:v>56</c:v>
                </c:pt>
                <c:pt idx="1">
                  <c:v>72</c:v>
                </c:pt>
                <c:pt idx="2">
                  <c:v>13</c:v>
                </c:pt>
                <c:pt idx="3">
                  <c:v>12</c:v>
                </c:pt>
                <c:pt idx="4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A0B-41A6-BEB5-F70523BD3C58}"/>
            </c:ext>
          </c:extLst>
        </c:ser>
        <c:ser>
          <c:idx val="3"/>
          <c:order val="3"/>
          <c:tx>
            <c:strRef>
              <c:f>kultura!$A$6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kultura!$C$2:$G$2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kultura!$C$6:$G$6</c:f>
              <c:numCache>
                <c:formatCode>#,##0</c:formatCode>
                <c:ptCount val="5"/>
                <c:pt idx="0">
                  <c:v>41</c:v>
                </c:pt>
                <c:pt idx="1">
                  <c:v>64</c:v>
                </c:pt>
                <c:pt idx="2">
                  <c:v>55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A0B-41A6-BEB5-F70523BD3C58}"/>
            </c:ext>
          </c:extLst>
        </c:ser>
        <c:ser>
          <c:idx val="4"/>
          <c:order val="4"/>
          <c:tx>
            <c:strRef>
              <c:f>kultura!$A$7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kultura!$C$2:$G$2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kultura!$C$7:$G$7</c:f>
              <c:numCache>
                <c:formatCode>General</c:formatCode>
                <c:ptCount val="5"/>
                <c:pt idx="0">
                  <c:v>24</c:v>
                </c:pt>
                <c:pt idx="1">
                  <c:v>40</c:v>
                </c:pt>
                <c:pt idx="2">
                  <c:v>13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A0B-41A6-BEB5-F70523BD3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81016"/>
        <c:axId val="638469256"/>
      </c:lineChart>
      <c:catAx>
        <c:axId val="638481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69256"/>
        <c:crosses val="autoZero"/>
        <c:auto val="1"/>
        <c:lblAlgn val="ctr"/>
        <c:lblOffset val="100"/>
        <c:noMultiLvlLbl val="0"/>
      </c:catAx>
      <c:valAx>
        <c:axId val="638469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imprez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81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kultura!$A$11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kultura!$C$10:$G$10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kultura!$C$11:$G$11</c:f>
              <c:numCache>
                <c:formatCode>#,##0</c:formatCode>
                <c:ptCount val="5"/>
                <c:pt idx="0">
                  <c:v>2540</c:v>
                </c:pt>
                <c:pt idx="1">
                  <c:v>5740</c:v>
                </c:pt>
                <c:pt idx="2">
                  <c:v>6040</c:v>
                </c:pt>
                <c:pt idx="3">
                  <c:v>730</c:v>
                </c:pt>
                <c:pt idx="4">
                  <c:v>2048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00-4DF2-B270-B55C45FD0A5B}"/>
            </c:ext>
          </c:extLst>
        </c:ser>
        <c:ser>
          <c:idx val="1"/>
          <c:order val="1"/>
          <c:tx>
            <c:strRef>
              <c:f>kultura!$A$12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kultura!$C$10:$G$10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kultura!$C$12:$G$12</c:f>
              <c:numCache>
                <c:formatCode>#,##0</c:formatCode>
                <c:ptCount val="5"/>
                <c:pt idx="0">
                  <c:v>13979</c:v>
                </c:pt>
                <c:pt idx="1">
                  <c:v>13481</c:v>
                </c:pt>
                <c:pt idx="2">
                  <c:v>14709</c:v>
                </c:pt>
                <c:pt idx="3">
                  <c:v>14323</c:v>
                </c:pt>
                <c:pt idx="4">
                  <c:v>12363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200-4DF2-B270-B55C45FD0A5B}"/>
            </c:ext>
          </c:extLst>
        </c:ser>
        <c:ser>
          <c:idx val="2"/>
          <c:order val="2"/>
          <c:tx>
            <c:strRef>
              <c:f>kultura!$A$13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kultura!$C$10:$G$10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kultura!$C$13:$G$13</c:f>
              <c:numCache>
                <c:formatCode>#,##0</c:formatCode>
                <c:ptCount val="5"/>
                <c:pt idx="0">
                  <c:v>16990</c:v>
                </c:pt>
                <c:pt idx="1">
                  <c:v>14265</c:v>
                </c:pt>
                <c:pt idx="2">
                  <c:v>1355</c:v>
                </c:pt>
                <c:pt idx="3">
                  <c:v>953</c:v>
                </c:pt>
                <c:pt idx="4">
                  <c:v>2274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200-4DF2-B270-B55C45FD0A5B}"/>
            </c:ext>
          </c:extLst>
        </c:ser>
        <c:ser>
          <c:idx val="3"/>
          <c:order val="3"/>
          <c:tx>
            <c:strRef>
              <c:f>kultura!$A$14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kultura!$C$10:$G$10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kultura!$C$14:$G$14</c:f>
              <c:numCache>
                <c:formatCode>#,##0</c:formatCode>
                <c:ptCount val="5"/>
                <c:pt idx="0">
                  <c:v>9325</c:v>
                </c:pt>
                <c:pt idx="1">
                  <c:v>10600</c:v>
                </c:pt>
                <c:pt idx="2">
                  <c:v>10170</c:v>
                </c:pt>
                <c:pt idx="3">
                  <c:v>2165</c:v>
                </c:pt>
                <c:pt idx="4">
                  <c:v>2320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200-4DF2-B270-B55C45FD0A5B}"/>
            </c:ext>
          </c:extLst>
        </c:ser>
        <c:ser>
          <c:idx val="4"/>
          <c:order val="4"/>
          <c:tx>
            <c:strRef>
              <c:f>kultura!$A$15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kultura!$C$10:$G$10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kultura!$C$15:$G$15</c:f>
              <c:numCache>
                <c:formatCode>General</c:formatCode>
                <c:ptCount val="5"/>
                <c:pt idx="0">
                  <c:v>11000</c:v>
                </c:pt>
                <c:pt idx="1">
                  <c:v>13000</c:v>
                </c:pt>
                <c:pt idx="2">
                  <c:v>4590</c:v>
                </c:pt>
                <c:pt idx="3">
                  <c:v>900</c:v>
                </c:pt>
                <c:pt idx="4">
                  <c:v>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200-4DF2-B270-B55C45FD0A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477096"/>
        <c:axId val="638471608"/>
      </c:lineChart>
      <c:catAx>
        <c:axId val="638477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1608"/>
        <c:crosses val="autoZero"/>
        <c:auto val="1"/>
        <c:lblAlgn val="ctr"/>
        <c:lblOffset val="100"/>
        <c:noMultiLvlLbl val="0"/>
      </c:catAx>
      <c:valAx>
        <c:axId val="6384716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Uczestnicy imprez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7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483410292614888E-2"/>
          <c:y val="6.8555711357998053E-2"/>
          <c:w val="0.88882245938966842"/>
          <c:h val="0.659792902599503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sport!$B$3</c:f>
              <c:strCache>
                <c:ptCount val="1"/>
                <c:pt idx="0">
                  <c:v>stadiony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sport!$A$4:$A$8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sport!$B$4:$B$8</c:f>
              <c:numCache>
                <c:formatCode>#,##0</c:formatCode>
                <c:ptCount val="5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51-49D8-939B-4116E8E8C78F}"/>
            </c:ext>
          </c:extLst>
        </c:ser>
        <c:ser>
          <c:idx val="1"/>
          <c:order val="1"/>
          <c:tx>
            <c:strRef>
              <c:f>sport!$C$3</c:f>
              <c:strCache>
                <c:ptCount val="1"/>
                <c:pt idx="0">
                  <c:v>boiska (ogółem)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sport!$A$4:$A$8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sport!$C$4:$C$8</c:f>
              <c:numCache>
                <c:formatCode>#,##0</c:formatCode>
                <c:ptCount val="5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51-49D8-939B-4116E8E8C78F}"/>
            </c:ext>
          </c:extLst>
        </c:ser>
        <c:ser>
          <c:idx val="2"/>
          <c:order val="2"/>
          <c:tx>
            <c:strRef>
              <c:f>sport!$D$3</c:f>
              <c:strCache>
                <c:ptCount val="1"/>
                <c:pt idx="0">
                  <c:v>hale sportowe o wymiarach od 36x19 m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sport!$A$4:$A$8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sport!$D$4:$D$8</c:f>
              <c:numCache>
                <c:formatCode>#,##0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251-49D8-939B-4116E8E8C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472392"/>
        <c:axId val="638474352"/>
      </c:barChart>
      <c:catAx>
        <c:axId val="638472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4352"/>
        <c:crosses val="autoZero"/>
        <c:auto val="1"/>
        <c:lblAlgn val="ctr"/>
        <c:lblOffset val="100"/>
        <c:noMultiLvlLbl val="0"/>
      </c:catAx>
      <c:valAx>
        <c:axId val="63847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</a:t>
                </a:r>
                <a:r>
                  <a:rPr lang="pl-PL" baseline="0"/>
                  <a:t> obiektów na terenie gminy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72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051170501910201E-2"/>
          <c:y val="0.85786357350492481"/>
          <c:w val="0.95251353677720829"/>
          <c:h val="0.10399180541856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'budynki mieszkalne'!$B$3</c:f>
              <c:strCache>
                <c:ptCount val="1"/>
                <c:pt idx="0">
                  <c:v>Gmina Bojanów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'budynki mieszkalne'!$D$2:$H$2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'budynki mieszkalne'!$D$3:$H$3</c:f>
              <c:numCache>
                <c:formatCode>General</c:formatCode>
                <c:ptCount val="5"/>
                <c:pt idx="0">
                  <c:v>1971</c:v>
                </c:pt>
                <c:pt idx="1">
                  <c:v>2008</c:v>
                </c:pt>
                <c:pt idx="2">
                  <c:v>2113</c:v>
                </c:pt>
                <c:pt idx="3">
                  <c:v>2063</c:v>
                </c:pt>
                <c:pt idx="4">
                  <c:v>2111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5B-43CB-ADE1-AA56F25240AE}"/>
            </c:ext>
          </c:extLst>
        </c:ser>
        <c:ser>
          <c:idx val="1"/>
          <c:order val="1"/>
          <c:tx>
            <c:strRef>
              <c:f>'budynki mieszkalne'!$B$4</c:f>
              <c:strCache>
                <c:ptCount val="1"/>
                <c:pt idx="0">
                  <c:v>Gmina Rakszawa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'budynki mieszkalne'!$D$2:$H$2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'budynki mieszkalne'!$D$4:$H$4</c:f>
              <c:numCache>
                <c:formatCode>General</c:formatCode>
                <c:ptCount val="5"/>
                <c:pt idx="0">
                  <c:v>1884</c:v>
                </c:pt>
                <c:pt idx="1">
                  <c:v>1900</c:v>
                </c:pt>
                <c:pt idx="2">
                  <c:v>1953</c:v>
                </c:pt>
                <c:pt idx="3">
                  <c:v>1954</c:v>
                </c:pt>
                <c:pt idx="4">
                  <c:v>1999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5B-43CB-ADE1-AA56F25240AE}"/>
            </c:ext>
          </c:extLst>
        </c:ser>
        <c:ser>
          <c:idx val="2"/>
          <c:order val="2"/>
          <c:tx>
            <c:strRef>
              <c:f>'budynki mieszkalne'!$B$5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'budynki mieszkalne'!$D$2:$H$2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'budynki mieszkalne'!$D$5:$H$5</c:f>
              <c:numCache>
                <c:formatCode>General</c:formatCode>
                <c:ptCount val="5"/>
                <c:pt idx="0">
                  <c:v>1951</c:v>
                </c:pt>
                <c:pt idx="1">
                  <c:v>1961</c:v>
                </c:pt>
                <c:pt idx="2">
                  <c:v>2016</c:v>
                </c:pt>
                <c:pt idx="3">
                  <c:v>2013</c:v>
                </c:pt>
                <c:pt idx="4">
                  <c:v>2040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5B-43CB-ADE1-AA56F25240AE}"/>
            </c:ext>
          </c:extLst>
        </c:ser>
        <c:ser>
          <c:idx val="3"/>
          <c:order val="3"/>
          <c:tx>
            <c:strRef>
              <c:f>'budynki mieszkalne'!$B$6</c:f>
              <c:strCache>
                <c:ptCount val="1"/>
                <c:pt idx="0">
                  <c:v>Gmina Iwierzyce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'budynki mieszkalne'!$D$2:$H$2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'budynki mieszkalne'!$D$6:$H$6</c:f>
              <c:numCache>
                <c:formatCode>General</c:formatCode>
                <c:ptCount val="5"/>
                <c:pt idx="0">
                  <c:v>2084</c:v>
                </c:pt>
                <c:pt idx="1">
                  <c:v>2099</c:v>
                </c:pt>
                <c:pt idx="2">
                  <c:v>2157</c:v>
                </c:pt>
                <c:pt idx="3">
                  <c:v>2143</c:v>
                </c:pt>
                <c:pt idx="4">
                  <c:v>2192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E5B-43CB-ADE1-AA56F25240AE}"/>
            </c:ext>
          </c:extLst>
        </c:ser>
        <c:ser>
          <c:idx val="4"/>
          <c:order val="4"/>
          <c:tx>
            <c:strRef>
              <c:f>'budynki mieszkalne'!$B$7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'budynki mieszkalne'!$D$2:$H$2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'budynki mieszkalne'!$D$7:$H$7</c:f>
              <c:numCache>
                <c:formatCode>General</c:formatCode>
                <c:ptCount val="5"/>
                <c:pt idx="0">
                  <c:v>2144</c:v>
                </c:pt>
                <c:pt idx="1">
                  <c:v>2158</c:v>
                </c:pt>
                <c:pt idx="2">
                  <c:v>2188</c:v>
                </c:pt>
                <c:pt idx="3">
                  <c:v>2173</c:v>
                </c:pt>
                <c:pt idx="4">
                  <c:v>2176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E5B-43CB-ADE1-AA56F25240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8481800"/>
        <c:axId val="417047584"/>
      </c:barChart>
      <c:catAx>
        <c:axId val="63848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47584"/>
        <c:crosses val="autoZero"/>
        <c:auto val="1"/>
        <c:lblAlgn val="ctr"/>
        <c:lblOffset val="100"/>
        <c:noMultiLvlLbl val="0"/>
      </c:catAx>
      <c:valAx>
        <c:axId val="41704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 budynków mieszkalnych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48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demografia!$A$24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demografia!$B$24:$F$24</c:f>
              <c:numCache>
                <c:formatCode>#,##0</c:formatCode>
                <c:ptCount val="5"/>
                <c:pt idx="0">
                  <c:v>7531</c:v>
                </c:pt>
                <c:pt idx="1">
                  <c:v>7528</c:v>
                </c:pt>
                <c:pt idx="2">
                  <c:v>7602</c:v>
                </c:pt>
                <c:pt idx="3">
                  <c:v>7621</c:v>
                </c:pt>
                <c:pt idx="4">
                  <c:v>7605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1DB-4CE6-92C4-56F697809EB6}"/>
            </c:ext>
          </c:extLst>
        </c:ser>
        <c:ser>
          <c:idx val="1"/>
          <c:order val="1"/>
          <c:tx>
            <c:strRef>
              <c:f>demografia!$A$25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demografia!$B$25:$F$25</c:f>
              <c:numCache>
                <c:formatCode>#,##0</c:formatCode>
                <c:ptCount val="5"/>
                <c:pt idx="0">
                  <c:v>7286</c:v>
                </c:pt>
                <c:pt idx="1">
                  <c:v>7323</c:v>
                </c:pt>
                <c:pt idx="2">
                  <c:v>7359</c:v>
                </c:pt>
                <c:pt idx="3">
                  <c:v>7373</c:v>
                </c:pt>
                <c:pt idx="4">
                  <c:v>7382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1DB-4CE6-92C4-56F697809EB6}"/>
            </c:ext>
          </c:extLst>
        </c:ser>
        <c:ser>
          <c:idx val="2"/>
          <c:order val="2"/>
          <c:tx>
            <c:strRef>
              <c:f>demografia!$A$26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demografia!$B$26:$F$26</c:f>
              <c:numCache>
                <c:formatCode>#,##0</c:formatCode>
                <c:ptCount val="5"/>
                <c:pt idx="0">
                  <c:v>7703</c:v>
                </c:pt>
                <c:pt idx="1">
                  <c:v>7702</c:v>
                </c:pt>
                <c:pt idx="2">
                  <c:v>7723</c:v>
                </c:pt>
                <c:pt idx="3">
                  <c:v>7738</c:v>
                </c:pt>
                <c:pt idx="4">
                  <c:v>7727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1DB-4CE6-92C4-56F697809EB6}"/>
            </c:ext>
          </c:extLst>
        </c:ser>
        <c:ser>
          <c:idx val="3"/>
          <c:order val="3"/>
          <c:tx>
            <c:strRef>
              <c:f>demografia!$A$27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demografia!$B$27:$F$27</c:f>
              <c:numCache>
                <c:formatCode>#,##0</c:formatCode>
                <c:ptCount val="5"/>
                <c:pt idx="0">
                  <c:v>7736</c:v>
                </c:pt>
                <c:pt idx="1">
                  <c:v>7727</c:v>
                </c:pt>
                <c:pt idx="2">
                  <c:v>7735</c:v>
                </c:pt>
                <c:pt idx="3">
                  <c:v>7735</c:v>
                </c:pt>
                <c:pt idx="4">
                  <c:v>7731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1DB-4CE6-92C4-56F697809EB6}"/>
            </c:ext>
          </c:extLst>
        </c:ser>
        <c:ser>
          <c:idx val="4"/>
          <c:order val="4"/>
          <c:tx>
            <c:strRef>
              <c:f>demografia!$A$28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demografia!$B$28:$F$28</c:f>
              <c:numCache>
                <c:formatCode>#,##0</c:formatCode>
                <c:ptCount val="5"/>
                <c:pt idx="0">
                  <c:v>7829</c:v>
                </c:pt>
                <c:pt idx="1">
                  <c:v>7829</c:v>
                </c:pt>
                <c:pt idx="2">
                  <c:v>7845</c:v>
                </c:pt>
                <c:pt idx="3">
                  <c:v>7853</c:v>
                </c:pt>
                <c:pt idx="4">
                  <c:v>7815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1DB-4CE6-92C4-56F697809EB6}"/>
            </c:ext>
          </c:extLst>
        </c:ser>
        <c:ser>
          <c:idx val="5"/>
          <c:order val="5"/>
          <c:tx>
            <c:strRef>
              <c:f>demografia!#REF!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demografia!$B$20:$F$20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demografia!#REF!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1DB-4CE6-92C4-56F697809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0719416"/>
        <c:axId val="670714320"/>
      </c:lineChart>
      <c:catAx>
        <c:axId val="670719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4320"/>
        <c:crosses val="autoZero"/>
        <c:auto val="1"/>
        <c:lblAlgn val="ctr"/>
        <c:lblOffset val="100"/>
        <c:noMultiLvlLbl val="0"/>
      </c:catAx>
      <c:valAx>
        <c:axId val="670714320"/>
        <c:scaling>
          <c:orientation val="minMax"/>
          <c:max val="7900"/>
          <c:min val="7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mieszkańców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9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'polityka społeczna'!$A$4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'polityka społeczna'!$C$3:$F$3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'polityka społeczna'!$C$4:$F$4</c:f>
              <c:numCache>
                <c:formatCode>#,##0</c:formatCode>
                <c:ptCount val="4"/>
                <c:pt idx="0">
                  <c:v>935</c:v>
                </c:pt>
                <c:pt idx="1">
                  <c:v>879</c:v>
                </c:pt>
                <c:pt idx="2">
                  <c:v>691</c:v>
                </c:pt>
                <c:pt idx="3">
                  <c:v>535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A8-4688-83A5-F61AFE85B873}"/>
            </c:ext>
          </c:extLst>
        </c:ser>
        <c:ser>
          <c:idx val="1"/>
          <c:order val="1"/>
          <c:tx>
            <c:strRef>
              <c:f>'polityka społeczna'!$A$5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'polityka społeczna'!$C$3:$F$3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'polityka społeczna'!$C$5:$F$5</c:f>
              <c:numCache>
                <c:formatCode>#,##0</c:formatCode>
                <c:ptCount val="4"/>
                <c:pt idx="0">
                  <c:v>1245</c:v>
                </c:pt>
                <c:pt idx="1">
                  <c:v>1002</c:v>
                </c:pt>
                <c:pt idx="2">
                  <c:v>779</c:v>
                </c:pt>
                <c:pt idx="3">
                  <c:v>722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A8-4688-83A5-F61AFE85B873}"/>
            </c:ext>
          </c:extLst>
        </c:ser>
        <c:ser>
          <c:idx val="2"/>
          <c:order val="2"/>
          <c:tx>
            <c:strRef>
              <c:f>'polityka społeczna'!$A$6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'polityka społeczna'!$C$3:$F$3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'polityka społeczna'!$C$6:$F$6</c:f>
              <c:numCache>
                <c:formatCode>#,##0</c:formatCode>
                <c:ptCount val="4"/>
                <c:pt idx="0">
                  <c:v>730</c:v>
                </c:pt>
                <c:pt idx="1">
                  <c:v>597</c:v>
                </c:pt>
                <c:pt idx="2">
                  <c:v>556</c:v>
                </c:pt>
                <c:pt idx="3">
                  <c:v>366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A8-4688-83A5-F61AFE85B873}"/>
            </c:ext>
          </c:extLst>
        </c:ser>
        <c:ser>
          <c:idx val="3"/>
          <c:order val="3"/>
          <c:tx>
            <c:strRef>
              <c:f>'polityka społeczna'!$A$7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'polityka społeczna'!$C$3:$F$3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'polityka społeczna'!$C$7:$F$7</c:f>
              <c:numCache>
                <c:formatCode>#,##0</c:formatCode>
                <c:ptCount val="4"/>
                <c:pt idx="0">
                  <c:v>909</c:v>
                </c:pt>
                <c:pt idx="1">
                  <c:v>828</c:v>
                </c:pt>
                <c:pt idx="2">
                  <c:v>631</c:v>
                </c:pt>
                <c:pt idx="3">
                  <c:v>518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8A8-4688-83A5-F61AFE85B873}"/>
            </c:ext>
          </c:extLst>
        </c:ser>
        <c:ser>
          <c:idx val="4"/>
          <c:order val="4"/>
          <c:tx>
            <c:strRef>
              <c:f>'polityka społeczna'!$A$8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'polityka społeczna'!$C$3:$F$3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  <c:extLst xmlns:c16r2="http://schemas.microsoft.com/office/drawing/2015/06/chart"/>
            </c:numRef>
          </c:cat>
          <c:val>
            <c:numRef>
              <c:f>'polityka społeczna'!$C$8:$F$8</c:f>
              <c:numCache>
                <c:formatCode>#,##0</c:formatCode>
                <c:ptCount val="4"/>
                <c:pt idx="0">
                  <c:v>1681</c:v>
                </c:pt>
                <c:pt idx="1">
                  <c:v>1472</c:v>
                </c:pt>
                <c:pt idx="2">
                  <c:v>1289</c:v>
                </c:pt>
                <c:pt idx="3">
                  <c:v>1216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8A8-4688-83A5-F61AFE85B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053072"/>
        <c:axId val="41704562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'polityka społeczna'!#REF!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'polityka społeczna'!$C$3:$F$3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'polityka społeczna'!#REF!</c15:sqref>
                        </c15:formulaRef>
                      </c:ext>
                    </c:extLst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D8A8-4688-83A5-F61AFE85B873}"/>
                  </c:ext>
                </c:extLst>
              </c15:ser>
            </c15:filteredLineSeries>
          </c:ext>
        </c:extLst>
      </c:lineChart>
      <c:catAx>
        <c:axId val="417053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45624"/>
        <c:crosses val="autoZero"/>
        <c:auto val="1"/>
        <c:lblAlgn val="ctr"/>
        <c:lblOffset val="100"/>
        <c:noMultiLvlLbl val="0"/>
      </c:catAx>
      <c:valAx>
        <c:axId val="417045624"/>
        <c:scaling>
          <c:orientation val="minMax"/>
          <c:max val="2100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Beneficjenci środowiskowej pomocy społecznej na 10 tys. ludności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5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697393345312352"/>
          <c:y val="4.4511893788312648E-2"/>
          <c:w val="0.8458151821931349"/>
          <c:h val="0.67363254969671693"/>
        </c:manualLayout>
      </c:layout>
      <c:lineChart>
        <c:grouping val="standard"/>
        <c:varyColors val="0"/>
        <c:ser>
          <c:idx val="0"/>
          <c:order val="0"/>
          <c:tx>
            <c:strRef>
              <c:f>edukacja!$A$11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edukacja!$C$10:$F$10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edukacja!$C$11:$F$11</c:f>
              <c:numCache>
                <c:formatCode>0.0%</c:formatCode>
                <c:ptCount val="4"/>
                <c:pt idx="0">
                  <c:v>0.68500000000000005</c:v>
                </c:pt>
                <c:pt idx="1">
                  <c:v>0.748</c:v>
                </c:pt>
                <c:pt idx="2">
                  <c:v>0.79099999999999993</c:v>
                </c:pt>
                <c:pt idx="3">
                  <c:v>0.754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7AD-4DB6-B434-4ED617BC45C4}"/>
            </c:ext>
          </c:extLst>
        </c:ser>
        <c:ser>
          <c:idx val="1"/>
          <c:order val="1"/>
          <c:tx>
            <c:strRef>
              <c:f>edukacja!$A$12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edukacja!$C$10:$F$10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edukacja!$C$12:$F$12</c:f>
              <c:numCache>
                <c:formatCode>0.0%</c:formatCode>
                <c:ptCount val="4"/>
                <c:pt idx="0">
                  <c:v>0.71499999999999997</c:v>
                </c:pt>
                <c:pt idx="1">
                  <c:v>0.73599999999999999</c:v>
                </c:pt>
                <c:pt idx="2">
                  <c:v>0.72499999999999998</c:v>
                </c:pt>
                <c:pt idx="3">
                  <c:v>0.67900000000000005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7AD-4DB6-B434-4ED617BC45C4}"/>
            </c:ext>
          </c:extLst>
        </c:ser>
        <c:ser>
          <c:idx val="2"/>
          <c:order val="2"/>
          <c:tx>
            <c:strRef>
              <c:f>edukacja!$A$13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edukacja!$C$10:$F$10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edukacja!$C$13:$F$13</c:f>
              <c:numCache>
                <c:formatCode>0.0%</c:formatCode>
                <c:ptCount val="4"/>
                <c:pt idx="0">
                  <c:v>0.70299999999999996</c:v>
                </c:pt>
                <c:pt idx="1">
                  <c:v>0.72099999999999997</c:v>
                </c:pt>
                <c:pt idx="2">
                  <c:v>0.72699999999999998</c:v>
                </c:pt>
                <c:pt idx="3">
                  <c:v>0.65099999999999991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7AD-4DB6-B434-4ED617BC45C4}"/>
            </c:ext>
          </c:extLst>
        </c:ser>
        <c:ser>
          <c:idx val="3"/>
          <c:order val="3"/>
          <c:tx>
            <c:strRef>
              <c:f>edukacja!$A$14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edukacja!$C$10:$F$10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edukacja!$C$14:$F$14</c:f>
              <c:numCache>
                <c:formatCode>0.0%</c:formatCode>
                <c:ptCount val="4"/>
                <c:pt idx="0">
                  <c:v>0.63200000000000001</c:v>
                </c:pt>
                <c:pt idx="1">
                  <c:v>0.68200000000000005</c:v>
                </c:pt>
                <c:pt idx="2">
                  <c:v>0.65</c:v>
                </c:pt>
                <c:pt idx="3">
                  <c:v>0.63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7AD-4DB6-B434-4ED617BC45C4}"/>
            </c:ext>
          </c:extLst>
        </c:ser>
        <c:ser>
          <c:idx val="4"/>
          <c:order val="4"/>
          <c:tx>
            <c:strRef>
              <c:f>edukacja!$A$15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edukacja!$C$10:$F$10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edukacja!$C$15:$F$15</c:f>
              <c:numCache>
                <c:formatCode>0.0%</c:formatCode>
                <c:ptCount val="4"/>
                <c:pt idx="0">
                  <c:v>0.86099999999999999</c:v>
                </c:pt>
                <c:pt idx="1">
                  <c:v>0.82</c:v>
                </c:pt>
                <c:pt idx="2">
                  <c:v>0.83599999999999997</c:v>
                </c:pt>
                <c:pt idx="3">
                  <c:v>0.7659999999999999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7AD-4DB6-B434-4ED617BC45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046016"/>
        <c:axId val="417047976"/>
      </c:lineChart>
      <c:catAx>
        <c:axId val="417046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47976"/>
        <c:crosses val="autoZero"/>
        <c:auto val="1"/>
        <c:lblAlgn val="ctr"/>
        <c:lblOffset val="100"/>
        <c:noMultiLvlLbl val="0"/>
      </c:catAx>
      <c:valAx>
        <c:axId val="417047976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Odsetek</a:t>
                </a:r>
                <a:r>
                  <a:rPr lang="pl-PL" baseline="0"/>
                  <a:t> dzieci w wieku 3-6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4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edukacja!$A$37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edukacja!$C$36:$F$36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edukacja!$C$37:$F$37</c:f>
              <c:numCache>
                <c:formatCode>#,##0</c:formatCode>
                <c:ptCount val="4"/>
                <c:pt idx="0">
                  <c:v>17</c:v>
                </c:pt>
                <c:pt idx="1">
                  <c:v>17</c:v>
                </c:pt>
                <c:pt idx="2">
                  <c:v>16</c:v>
                </c:pt>
                <c:pt idx="3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ED9-4C17-96E5-54E98CCF19FC}"/>
            </c:ext>
          </c:extLst>
        </c:ser>
        <c:ser>
          <c:idx val="1"/>
          <c:order val="1"/>
          <c:tx>
            <c:strRef>
              <c:f>edukacja!$A$38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edukacja!$C$36:$F$36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edukacja!$C$38:$F$38</c:f>
              <c:numCache>
                <c:formatCode>#,##0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ED9-4C17-96E5-54E98CCF19FC}"/>
            </c:ext>
          </c:extLst>
        </c:ser>
        <c:ser>
          <c:idx val="2"/>
          <c:order val="2"/>
          <c:tx>
            <c:strRef>
              <c:f>edukacja!$A$39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rgbClr val="FFC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edukacja!$C$36:$F$36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edukacja!$C$39:$F$39</c:f>
              <c:numCache>
                <c:formatCode>#,##0</c:formatCode>
                <c:ptCount val="4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ED9-4C17-96E5-54E98CCF19FC}"/>
            </c:ext>
          </c:extLst>
        </c:ser>
        <c:ser>
          <c:idx val="3"/>
          <c:order val="3"/>
          <c:tx>
            <c:strRef>
              <c:f>edukacja!$A$40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edukacja!$C$36:$F$36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edukacja!$C$40:$F$40</c:f>
              <c:numCache>
                <c:formatCode>#,##0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ED9-4C17-96E5-54E98CCF19FC}"/>
            </c:ext>
          </c:extLst>
        </c:ser>
        <c:ser>
          <c:idx val="4"/>
          <c:order val="4"/>
          <c:tx>
            <c:strRef>
              <c:f>edukacja!$A$41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edukacja!$C$36:$F$36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edukacja!$C$41:$F$41</c:f>
              <c:numCache>
                <c:formatCode>#,##0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ED9-4C17-96E5-54E98CCF1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049544"/>
        <c:axId val="417051504"/>
      </c:lineChart>
      <c:catAx>
        <c:axId val="417049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51504"/>
        <c:crosses val="autoZero"/>
        <c:auto val="1"/>
        <c:lblAlgn val="ctr"/>
        <c:lblOffset val="100"/>
        <c:noMultiLvlLbl val="0"/>
      </c:catAx>
      <c:valAx>
        <c:axId val="417051504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uczniów przypadający na jeden oddział szkolny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49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'frekwencja wyborcza'!$B$3</c:f>
              <c:strCache>
                <c:ptCount val="1"/>
                <c:pt idx="0">
                  <c:v>Gmina Bojanów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'frekwencja wyborcza'!$C$2:$E$2</c:f>
              <c:strCache>
                <c:ptCount val="3"/>
                <c:pt idx="0">
                  <c:v>II tura wyborów Prezydenta RP (2020 r.)</c:v>
                </c:pt>
                <c:pt idx="1">
                  <c:v>I tura wyborów Prezydenta RP (2020 r.)</c:v>
                </c:pt>
                <c:pt idx="2">
                  <c:v>Wybory do Sejmu i Senatu Rzeczypospolitej Polskiej (2019 r.)</c:v>
                </c:pt>
              </c:strCache>
            </c:strRef>
          </c:cat>
          <c:val>
            <c:numRef>
              <c:f>'frekwencja wyborcza'!$C$3:$E$3</c:f>
              <c:numCache>
                <c:formatCode>0.00%</c:formatCode>
                <c:ptCount val="3"/>
                <c:pt idx="0">
                  <c:v>0.62580000000000002</c:v>
                </c:pt>
                <c:pt idx="1">
                  <c:v>0.58509999999999995</c:v>
                </c:pt>
                <c:pt idx="2">
                  <c:v>0.52659999999999996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2-4821-A378-ED6DF0AD7A1F}"/>
            </c:ext>
          </c:extLst>
        </c:ser>
        <c:ser>
          <c:idx val="1"/>
          <c:order val="1"/>
          <c:tx>
            <c:strRef>
              <c:f>'frekwencja wyborcza'!$B$4</c:f>
              <c:strCache>
                <c:ptCount val="1"/>
                <c:pt idx="0">
                  <c:v>Gmina Rakszawa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'frekwencja wyborcza'!$C$2:$E$2</c:f>
              <c:strCache>
                <c:ptCount val="3"/>
                <c:pt idx="0">
                  <c:v>II tura wyborów Prezydenta RP (2020 r.)</c:v>
                </c:pt>
                <c:pt idx="1">
                  <c:v>I tura wyborów Prezydenta RP (2020 r.)</c:v>
                </c:pt>
                <c:pt idx="2">
                  <c:v>Wybory do Sejmu i Senatu Rzeczypospolitej Polskiej (2019 r.)</c:v>
                </c:pt>
              </c:strCache>
            </c:strRef>
          </c:cat>
          <c:val>
            <c:numRef>
              <c:f>'frekwencja wyborcza'!$C$4:$E$4</c:f>
              <c:numCache>
                <c:formatCode>0.00%</c:formatCode>
                <c:ptCount val="3"/>
                <c:pt idx="0">
                  <c:v>0.72699999999999998</c:v>
                </c:pt>
                <c:pt idx="1">
                  <c:v>0.68600000000000005</c:v>
                </c:pt>
                <c:pt idx="2">
                  <c:v>0.62060000000000004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02-4821-A378-ED6DF0AD7A1F}"/>
            </c:ext>
          </c:extLst>
        </c:ser>
        <c:ser>
          <c:idx val="2"/>
          <c:order val="2"/>
          <c:tx>
            <c:strRef>
              <c:f>'frekwencja wyborcza'!$B$5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'frekwencja wyborcza'!$C$2:$E$2</c:f>
              <c:strCache>
                <c:ptCount val="3"/>
                <c:pt idx="0">
                  <c:v>II tura wyborów Prezydenta RP (2020 r.)</c:v>
                </c:pt>
                <c:pt idx="1">
                  <c:v>I tura wyborów Prezydenta RP (2020 r.)</c:v>
                </c:pt>
                <c:pt idx="2">
                  <c:v>Wybory do Sejmu i Senatu Rzeczypospolitej Polskiej (2019 r.)</c:v>
                </c:pt>
              </c:strCache>
            </c:strRef>
          </c:cat>
          <c:val>
            <c:numRef>
              <c:f>'frekwencja wyborcza'!$C$5:$E$5</c:f>
              <c:numCache>
                <c:formatCode>0.00%</c:formatCode>
                <c:ptCount val="3"/>
                <c:pt idx="0">
                  <c:v>0.67149999999999999</c:v>
                </c:pt>
                <c:pt idx="1">
                  <c:v>0.61570000000000003</c:v>
                </c:pt>
                <c:pt idx="2">
                  <c:v>0.55840000000000001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02-4821-A378-ED6DF0AD7A1F}"/>
            </c:ext>
          </c:extLst>
        </c:ser>
        <c:ser>
          <c:idx val="3"/>
          <c:order val="3"/>
          <c:tx>
            <c:strRef>
              <c:f>'frekwencja wyborcza'!$B$6</c:f>
              <c:strCache>
                <c:ptCount val="1"/>
                <c:pt idx="0">
                  <c:v>Gmina Iwierzyce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'frekwencja wyborcza'!$C$2:$E$2</c:f>
              <c:strCache>
                <c:ptCount val="3"/>
                <c:pt idx="0">
                  <c:v>II tura wyborów Prezydenta RP (2020 r.)</c:v>
                </c:pt>
                <c:pt idx="1">
                  <c:v>I tura wyborów Prezydenta RP (2020 r.)</c:v>
                </c:pt>
                <c:pt idx="2">
                  <c:v>Wybory do Sejmu i Senatu Rzeczypospolitej Polskiej (2019 r.)</c:v>
                </c:pt>
              </c:strCache>
            </c:strRef>
          </c:cat>
          <c:val>
            <c:numRef>
              <c:f>'frekwencja wyborcza'!$C$6:$E$6</c:f>
              <c:numCache>
                <c:formatCode>0.00%</c:formatCode>
                <c:ptCount val="3"/>
                <c:pt idx="0">
                  <c:v>0.70889999999999997</c:v>
                </c:pt>
                <c:pt idx="1">
                  <c:v>0.68320000000000003</c:v>
                </c:pt>
                <c:pt idx="2">
                  <c:v>0.62260000000000004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02-4821-A378-ED6DF0AD7A1F}"/>
            </c:ext>
          </c:extLst>
        </c:ser>
        <c:ser>
          <c:idx val="4"/>
          <c:order val="4"/>
          <c:tx>
            <c:strRef>
              <c:f>'frekwencja wyborcza'!$B$7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'frekwencja wyborcza'!$C$2:$E$2</c:f>
              <c:strCache>
                <c:ptCount val="3"/>
                <c:pt idx="0">
                  <c:v>II tura wyborów Prezydenta RP (2020 r.)</c:v>
                </c:pt>
                <c:pt idx="1">
                  <c:v>I tura wyborów Prezydenta RP (2020 r.)</c:v>
                </c:pt>
                <c:pt idx="2">
                  <c:v>Wybory do Sejmu i Senatu Rzeczypospolitej Polskiej (2019 r.)</c:v>
                </c:pt>
              </c:strCache>
            </c:strRef>
          </c:cat>
          <c:val>
            <c:numRef>
              <c:f>'frekwencja wyborcza'!$C$7:$E$7</c:f>
              <c:numCache>
                <c:formatCode>0.00%</c:formatCode>
                <c:ptCount val="3"/>
                <c:pt idx="0">
                  <c:v>0.7671</c:v>
                </c:pt>
                <c:pt idx="1">
                  <c:v>0.69510000000000005</c:v>
                </c:pt>
                <c:pt idx="2">
                  <c:v>0.65810000000000002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02-4821-A378-ED6DF0AD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050720"/>
        <c:axId val="417051112"/>
      </c:barChart>
      <c:catAx>
        <c:axId val="41705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51112"/>
        <c:crosses val="autoZero"/>
        <c:auto val="1"/>
        <c:lblAlgn val="ctr"/>
        <c:lblOffset val="100"/>
        <c:noMultiLvlLbl val="0"/>
      </c:catAx>
      <c:valAx>
        <c:axId val="417051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Frekwencja wyborcza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5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'Dochody, wydatki'!$C$3</c:f>
              <c:strCache>
                <c:ptCount val="1"/>
                <c:pt idx="0">
                  <c:v>Dochody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wydatki'!$B$5:$B$9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'Dochody, wydatki'!$C$5:$C$9</c:f>
              <c:numCache>
                <c:formatCode>#,##0.00</c:formatCode>
                <c:ptCount val="5"/>
                <c:pt idx="0">
                  <c:v>32150298.390000001</c:v>
                </c:pt>
                <c:pt idx="1">
                  <c:v>38079278.149999999</c:v>
                </c:pt>
                <c:pt idx="2">
                  <c:v>39867389.829999998</c:v>
                </c:pt>
                <c:pt idx="3">
                  <c:v>44406868.840000004</c:v>
                </c:pt>
                <c:pt idx="4">
                  <c:v>45336131.43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A6E-427B-9424-49F79038249E}"/>
            </c:ext>
          </c:extLst>
        </c:ser>
        <c:ser>
          <c:idx val="1"/>
          <c:order val="1"/>
          <c:tx>
            <c:strRef>
              <c:f>'Dochody, wydatki'!$D$3</c:f>
              <c:strCache>
                <c:ptCount val="1"/>
                <c:pt idx="0">
                  <c:v>Wydatki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wydatki'!$B$5:$B$9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'Dochody, wydatki'!$D$5:$D$9</c:f>
              <c:numCache>
                <c:formatCode>#,##0.00</c:formatCode>
                <c:ptCount val="5"/>
                <c:pt idx="0">
                  <c:v>31530277.550000001</c:v>
                </c:pt>
                <c:pt idx="1">
                  <c:v>38886706.729999997</c:v>
                </c:pt>
                <c:pt idx="2">
                  <c:v>38161891.579999998</c:v>
                </c:pt>
                <c:pt idx="3">
                  <c:v>44601362.659999996</c:v>
                </c:pt>
                <c:pt idx="4">
                  <c:v>44514600.049999997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A6E-427B-9424-49F7903824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055032"/>
        <c:axId val="415002024"/>
      </c:lineChart>
      <c:catAx>
        <c:axId val="417055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5002024"/>
        <c:crosses val="autoZero"/>
        <c:auto val="1"/>
        <c:lblAlgn val="ctr"/>
        <c:lblOffset val="100"/>
        <c:noMultiLvlLbl val="0"/>
      </c:catAx>
      <c:valAx>
        <c:axId val="415002024"/>
        <c:scaling>
          <c:orientation val="minMax"/>
          <c:max val="50000000"/>
          <c:min val="30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Dochody/wydatki budżetowe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055032"/>
        <c:crosses val="autoZero"/>
        <c:crossBetween val="between"/>
        <c:majorUnit val="25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4008943326528"/>
          <c:y val="3.2673310629631303E-2"/>
          <c:w val="0.85600636725964807"/>
          <c:h val="0.67923216407860643"/>
        </c:manualLayout>
      </c:layout>
      <c:lineChart>
        <c:grouping val="standard"/>
        <c:varyColors val="0"/>
        <c:ser>
          <c:idx val="0"/>
          <c:order val="0"/>
          <c:tx>
            <c:strRef>
              <c:f>'Dochody, wydatki'!$C$26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wydatki'!$C$28:$C$31</c:f>
              <c:numCache>
                <c:formatCode>#,##0.00</c:formatCode>
                <c:ptCount val="4"/>
                <c:pt idx="0">
                  <c:v>4445.18</c:v>
                </c:pt>
                <c:pt idx="1">
                  <c:v>4987.96</c:v>
                </c:pt>
                <c:pt idx="2">
                  <c:v>5500.32</c:v>
                </c:pt>
                <c:pt idx="3">
                  <c:v>6055.73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042-4283-AF00-9F950EEBEC52}"/>
            </c:ext>
          </c:extLst>
        </c:ser>
        <c:ser>
          <c:idx val="1"/>
          <c:order val="1"/>
          <c:tx>
            <c:strRef>
              <c:f>'Dochody, wydatki'!$D$26</c:f>
              <c:strCache>
                <c:ptCount val="1"/>
                <c:pt idx="0">
                  <c:v>powiat stalowowolski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wydatki'!$D$28:$D$31</c:f>
              <c:numCache>
                <c:formatCode>#\ ##0.00\ "zł"</c:formatCode>
                <c:ptCount val="4"/>
                <c:pt idx="0">
                  <c:v>4124.29</c:v>
                </c:pt>
                <c:pt idx="1">
                  <c:v>5152.13</c:v>
                </c:pt>
                <c:pt idx="2">
                  <c:v>5418.34</c:v>
                </c:pt>
                <c:pt idx="3">
                  <c:v>5542.72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042-4283-AF00-9F950EEBEC52}"/>
            </c:ext>
          </c:extLst>
        </c:ser>
        <c:ser>
          <c:idx val="2"/>
          <c:order val="2"/>
          <c:tx>
            <c:strRef>
              <c:f>'Dochody, wydatki'!$E$26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wydatki'!$E$28:$E$31</c:f>
              <c:numCache>
                <c:formatCode>#\ ##0.00\ "zł"</c:formatCode>
                <c:ptCount val="4"/>
                <c:pt idx="0">
                  <c:v>4274.74</c:v>
                </c:pt>
                <c:pt idx="1">
                  <c:v>5057.01</c:v>
                </c:pt>
                <c:pt idx="2">
                  <c:v>5279.75</c:v>
                </c:pt>
                <c:pt idx="3">
                  <c:v>5833.03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042-4283-AF00-9F950EEBEC52}"/>
            </c:ext>
          </c:extLst>
        </c:ser>
        <c:ser>
          <c:idx val="3"/>
          <c:order val="3"/>
          <c:tx>
            <c:strRef>
              <c:f>'Dochody, wydatki'!$F$26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wydatki'!$F$28:$F$31</c:f>
              <c:numCache>
                <c:formatCode>#\ ##0.00\ "zł"</c:formatCode>
                <c:ptCount val="4"/>
                <c:pt idx="0">
                  <c:v>4233.45</c:v>
                </c:pt>
                <c:pt idx="1">
                  <c:v>4554.1400000000003</c:v>
                </c:pt>
                <c:pt idx="2">
                  <c:v>5163.34</c:v>
                </c:pt>
                <c:pt idx="3">
                  <c:v>5362.03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042-4283-AF00-9F950EEBEC52}"/>
            </c:ext>
          </c:extLst>
        </c:ser>
        <c:ser>
          <c:idx val="4"/>
          <c:order val="4"/>
          <c:tx>
            <c:strRef>
              <c:f>'Dochody, wydatki'!$G$26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wydatki'!$G$28:$G$31</c:f>
              <c:numCache>
                <c:formatCode>#\ ##0.00\ "zł"</c:formatCode>
                <c:ptCount val="4"/>
                <c:pt idx="0">
                  <c:v>3904.12</c:v>
                </c:pt>
                <c:pt idx="1">
                  <c:v>4455.1899999999996</c:v>
                </c:pt>
                <c:pt idx="2">
                  <c:v>5263.93</c:v>
                </c:pt>
                <c:pt idx="3">
                  <c:v>5879.45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042-4283-AF00-9F950EEBEC52}"/>
            </c:ext>
          </c:extLst>
        </c:ser>
        <c:ser>
          <c:idx val="5"/>
          <c:order val="5"/>
          <c:tx>
            <c:strRef>
              <c:f>'Dochody, wydatki'!$H$26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wydatki'!$H$28:$H$31</c:f>
              <c:numCache>
                <c:formatCode>#\ ##0.00\ "zł"</c:formatCode>
                <c:ptCount val="4"/>
                <c:pt idx="0">
                  <c:v>4409.97</c:v>
                </c:pt>
                <c:pt idx="1">
                  <c:v>4600.45</c:v>
                </c:pt>
                <c:pt idx="2">
                  <c:v>4886.79</c:v>
                </c:pt>
                <c:pt idx="3">
                  <c:v>6122.2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042-4283-AF00-9F950EEBEC52}"/>
            </c:ext>
          </c:extLst>
        </c:ser>
        <c:ser>
          <c:idx val="6"/>
          <c:order val="6"/>
          <c:tx>
            <c:strRef>
              <c:f>'Dochody, wydatki'!$I$26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wydatki'!$B$28:$B$31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wydatki'!$I$28:$I$31</c:f>
              <c:numCache>
                <c:formatCode>#\ ##0.00\ "zł"</c:formatCode>
                <c:ptCount val="4"/>
                <c:pt idx="0">
                  <c:v>4343.25</c:v>
                </c:pt>
                <c:pt idx="1">
                  <c:v>6882.49</c:v>
                </c:pt>
                <c:pt idx="2">
                  <c:v>6185.63</c:v>
                </c:pt>
                <c:pt idx="3">
                  <c:v>6159.1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0042-4283-AF00-9F950EEBE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5000848"/>
        <c:axId val="415004376"/>
      </c:lineChart>
      <c:catAx>
        <c:axId val="415000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5004376"/>
        <c:crosses val="autoZero"/>
        <c:auto val="1"/>
        <c:lblAlgn val="ctr"/>
        <c:lblOffset val="100"/>
        <c:noMultiLvlLbl val="0"/>
      </c:catAx>
      <c:valAx>
        <c:axId val="415004376"/>
        <c:scaling>
          <c:orientation val="minMax"/>
          <c:max val="7000"/>
          <c:min val="3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Dochody na 1 mieszkańca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500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900998486300321E-2"/>
          <c:y val="0.81935416970816621"/>
          <c:w val="0.86024368481717561"/>
          <c:h val="0.159852207002975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18135927453512"/>
          <c:y val="3.2673310629631303E-2"/>
          <c:w val="0.8361650974183783"/>
          <c:h val="0.66833128086477345"/>
        </c:manualLayout>
      </c:layout>
      <c:lineChart>
        <c:grouping val="standard"/>
        <c:varyColors val="0"/>
        <c:ser>
          <c:idx val="0"/>
          <c:order val="0"/>
          <c:tx>
            <c:strRef>
              <c:f>'Dochody, wydatki'!$C$26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wydatki'!$C$53:$C$56</c:f>
              <c:numCache>
                <c:formatCode>#,##0.00</c:formatCode>
                <c:ptCount val="4"/>
                <c:pt idx="0">
                  <c:v>4523.34</c:v>
                </c:pt>
                <c:pt idx="1">
                  <c:v>5195.2</c:v>
                </c:pt>
                <c:pt idx="2">
                  <c:v>5533.9</c:v>
                </c:pt>
                <c:pt idx="3">
                  <c:v>5859.6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069-4481-8BAE-79DDDFCF1B99}"/>
            </c:ext>
          </c:extLst>
        </c:ser>
        <c:ser>
          <c:idx val="1"/>
          <c:order val="1"/>
          <c:tx>
            <c:strRef>
              <c:f>'Dochody, wydatki'!$D$26</c:f>
              <c:strCache>
                <c:ptCount val="1"/>
                <c:pt idx="0">
                  <c:v>powiat stalowowolski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wydatki'!$D$53:$D$56</c:f>
              <c:numCache>
                <c:formatCode>#,##0.00</c:formatCode>
                <c:ptCount val="4"/>
                <c:pt idx="0">
                  <c:v>4398.09</c:v>
                </c:pt>
                <c:pt idx="1">
                  <c:v>5927.96</c:v>
                </c:pt>
                <c:pt idx="2">
                  <c:v>5635.02</c:v>
                </c:pt>
                <c:pt idx="3">
                  <c:v>5373.52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69-4481-8BAE-79DDDFCF1B99}"/>
            </c:ext>
          </c:extLst>
        </c:ser>
        <c:ser>
          <c:idx val="2"/>
          <c:order val="2"/>
          <c:tx>
            <c:strRef>
              <c:f>'Dochody, wydatki'!$E$26</c:f>
              <c:strCache>
                <c:ptCount val="1"/>
                <c:pt idx="0">
                  <c:v>Gmina Bojanów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wydatki'!$E$53:$E$56</c:f>
              <c:numCache>
                <c:formatCode>#,##0.00</c:formatCode>
                <c:ptCount val="4"/>
                <c:pt idx="0">
                  <c:v>4192.3</c:v>
                </c:pt>
                <c:pt idx="1">
                  <c:v>5164.24</c:v>
                </c:pt>
                <c:pt idx="2">
                  <c:v>5053.8900000000003</c:v>
                </c:pt>
                <c:pt idx="3">
                  <c:v>5858.58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69-4481-8BAE-79DDDFCF1B99}"/>
            </c:ext>
          </c:extLst>
        </c:ser>
        <c:ser>
          <c:idx val="3"/>
          <c:order val="3"/>
          <c:tx>
            <c:strRef>
              <c:f>'Dochody, wydatki'!$F$26</c:f>
              <c:strCache>
                <c:ptCount val="1"/>
                <c:pt idx="0">
                  <c:v>Gmina Rakszawa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wydatki'!$F$53:$F$56</c:f>
              <c:numCache>
                <c:formatCode>#,##0.00</c:formatCode>
                <c:ptCount val="4"/>
                <c:pt idx="0">
                  <c:v>4363.6499999999996</c:v>
                </c:pt>
                <c:pt idx="1">
                  <c:v>4301.92</c:v>
                </c:pt>
                <c:pt idx="2">
                  <c:v>5220.93</c:v>
                </c:pt>
                <c:pt idx="3">
                  <c:v>5088.45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069-4481-8BAE-79DDDFCF1B99}"/>
            </c:ext>
          </c:extLst>
        </c:ser>
        <c:ser>
          <c:idx val="4"/>
          <c:order val="4"/>
          <c:tx>
            <c:strRef>
              <c:f>'Dochody, wydatki'!$G$26</c:f>
              <c:strCache>
                <c:ptCount val="1"/>
                <c:pt idx="0">
                  <c:v>Gmina Wadowice Górne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wydatki'!$G$53:$G$56</c:f>
              <c:numCache>
                <c:formatCode>#,##0.00</c:formatCode>
                <c:ptCount val="4"/>
                <c:pt idx="0">
                  <c:v>3826.4</c:v>
                </c:pt>
                <c:pt idx="1">
                  <c:v>4303.49</c:v>
                </c:pt>
                <c:pt idx="2">
                  <c:v>6160.96</c:v>
                </c:pt>
                <c:pt idx="3">
                  <c:v>5576.95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069-4481-8BAE-79DDDFCF1B99}"/>
            </c:ext>
          </c:extLst>
        </c:ser>
        <c:ser>
          <c:idx val="5"/>
          <c:order val="5"/>
          <c:tx>
            <c:strRef>
              <c:f>'Dochody, wydatki'!$H$26</c:f>
              <c:strCache>
                <c:ptCount val="1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wydatki'!$H$53:$H$56</c:f>
              <c:numCache>
                <c:formatCode>#,##0.00</c:formatCode>
                <c:ptCount val="4"/>
                <c:pt idx="0">
                  <c:v>4213.13</c:v>
                </c:pt>
                <c:pt idx="1">
                  <c:v>4834.2</c:v>
                </c:pt>
                <c:pt idx="2">
                  <c:v>4846.46</c:v>
                </c:pt>
                <c:pt idx="3">
                  <c:v>5925.98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069-4481-8BAE-79DDDFCF1B99}"/>
            </c:ext>
          </c:extLst>
        </c:ser>
        <c:ser>
          <c:idx val="6"/>
          <c:order val="6"/>
          <c:tx>
            <c:strRef>
              <c:f>'Dochody, wydatki'!$I$26</c:f>
              <c:strCache>
                <c:ptCount val="1"/>
                <c:pt idx="0">
                  <c:v>Gmina Jasienica Rosielna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'Dochody, wydatki'!$B$53:$B$56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'Dochody, wydatki'!$I$53:$I$56</c:f>
              <c:numCache>
                <c:formatCode>#,##0.00</c:formatCode>
                <c:ptCount val="4"/>
                <c:pt idx="0">
                  <c:v>4272.8599999999997</c:v>
                </c:pt>
                <c:pt idx="1">
                  <c:v>6839.14</c:v>
                </c:pt>
                <c:pt idx="2">
                  <c:v>6635.13</c:v>
                </c:pt>
                <c:pt idx="3">
                  <c:v>5683.88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069-4481-8BAE-79DDDFCF1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5000456"/>
        <c:axId val="415004768"/>
      </c:lineChart>
      <c:catAx>
        <c:axId val="415000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en-US"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5004768"/>
        <c:crosses val="autoZero"/>
        <c:auto val="1"/>
        <c:lblAlgn val="ctr"/>
        <c:lblOffset val="100"/>
        <c:noMultiLvlLbl val="0"/>
      </c:catAx>
      <c:valAx>
        <c:axId val="415004768"/>
        <c:scaling>
          <c:orientation val="minMax"/>
          <c:max val="7000"/>
          <c:min val="3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Wydatki na 1 mieszkańca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en-US"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5000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013248343956982E-2"/>
          <c:y val="0.81727755594531726"/>
          <c:w val="0.81638267438792378"/>
          <c:h val="0.163765098083118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demografia!$A$36:$A$40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demografia!$B$36:$B$40</c:f>
              <c:numCache>
                <c:formatCode>General</c:formatCode>
                <c:ptCount val="5"/>
                <c:pt idx="0">
                  <c:v>42</c:v>
                </c:pt>
                <c:pt idx="1">
                  <c:v>111</c:v>
                </c:pt>
                <c:pt idx="2">
                  <c:v>89</c:v>
                </c:pt>
                <c:pt idx="3">
                  <c:v>118</c:v>
                </c:pt>
                <c:pt idx="4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50-434B-AB38-A87710D6A5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0716280"/>
        <c:axId val="670716672"/>
      </c:barChart>
      <c:catAx>
        <c:axId val="670716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6672"/>
        <c:crosses val="autoZero"/>
        <c:auto val="1"/>
        <c:lblAlgn val="ctr"/>
        <c:lblOffset val="100"/>
        <c:noMultiLvlLbl val="0"/>
      </c:catAx>
      <c:valAx>
        <c:axId val="670716672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mieszkańców na 1 km2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6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demografia!$B$110</c:f>
              <c:strCache>
                <c:ptCount val="1"/>
                <c:pt idx="0">
                  <c:v>Liczba mieszkańców w wieku przedprodukcyjnym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demografia!$A$111:$A$115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demografia!$B$111:$B$115</c:f>
              <c:numCache>
                <c:formatCode>0.00%</c:formatCode>
                <c:ptCount val="5"/>
                <c:pt idx="0">
                  <c:v>0.18107000000000001</c:v>
                </c:pt>
                <c:pt idx="1">
                  <c:v>0.20794000000000001</c:v>
                </c:pt>
                <c:pt idx="2">
                  <c:v>0.21159999999999998</c:v>
                </c:pt>
                <c:pt idx="3">
                  <c:v>0.20152999999999999</c:v>
                </c:pt>
                <c:pt idx="4">
                  <c:v>0.20699999999999999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CA-433F-8EDC-E53E406F62ED}"/>
            </c:ext>
          </c:extLst>
        </c:ser>
        <c:ser>
          <c:idx val="1"/>
          <c:order val="1"/>
          <c:tx>
            <c:strRef>
              <c:f>demografia!$C$110</c:f>
              <c:strCache>
                <c:ptCount val="1"/>
                <c:pt idx="0">
                  <c:v>Liczba mieszkańców w wieku produkcyjnym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demografia!$A$111:$A$115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demografia!$C$111:$C$115</c:f>
              <c:numCache>
                <c:formatCode>0.00%</c:formatCode>
                <c:ptCount val="5"/>
                <c:pt idx="0">
                  <c:v>0.65379999999999994</c:v>
                </c:pt>
                <c:pt idx="1">
                  <c:v>0.60214999999999996</c:v>
                </c:pt>
                <c:pt idx="2">
                  <c:v>0.62809999999999999</c:v>
                </c:pt>
                <c:pt idx="3">
                  <c:v>0.61816000000000004</c:v>
                </c:pt>
                <c:pt idx="4">
                  <c:v>0.61860000000000004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CA-433F-8EDC-E53E406F62ED}"/>
            </c:ext>
          </c:extLst>
        </c:ser>
        <c:ser>
          <c:idx val="2"/>
          <c:order val="2"/>
          <c:tx>
            <c:strRef>
              <c:f>demografia!$D$110</c:f>
              <c:strCache>
                <c:ptCount val="1"/>
                <c:pt idx="0">
                  <c:v>Liczba mieszkańców w wieku poprodukcyjnym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demografia!$A$111:$A$115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demografia!$D$111:$D$115</c:f>
              <c:numCache>
                <c:formatCode>0.00%</c:formatCode>
                <c:ptCount val="5"/>
                <c:pt idx="0">
                  <c:v>0.1651</c:v>
                </c:pt>
                <c:pt idx="1">
                  <c:v>0.18993000000000002</c:v>
                </c:pt>
                <c:pt idx="2">
                  <c:v>0.1603</c:v>
                </c:pt>
                <c:pt idx="3">
                  <c:v>0.18032000000000001</c:v>
                </c:pt>
                <c:pt idx="4">
                  <c:v>0.17449999999999999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CA-433F-8EDC-E53E406F62E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70718240"/>
        <c:axId val="670719808"/>
      </c:barChart>
      <c:catAx>
        <c:axId val="6707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9808"/>
        <c:crosses val="autoZero"/>
        <c:auto val="1"/>
        <c:lblAlgn val="ctr"/>
        <c:lblOffset val="100"/>
        <c:noMultiLvlLbl val="0"/>
      </c:catAx>
      <c:valAx>
        <c:axId val="67071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'C:\Firma\Strategia Rozwoju Gminy\Jasło\[dane GUS do diagnozy Jasło.xlsx]demografia'!$A$148</c:f>
              <c:strCache>
                <c:ptCount val="1"/>
                <c:pt idx="0">
                  <c:v>0-4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Jasło.xlsx]demografia'!$B$148:$G$148</c:f>
              <c:numCache>
                <c:formatCode>General</c:formatCode>
                <c:ptCount val="6"/>
                <c:pt idx="0">
                  <c:v>4381</c:v>
                </c:pt>
                <c:pt idx="1">
                  <c:v>3988</c:v>
                </c:pt>
                <c:pt idx="2">
                  <c:v>3624</c:v>
                </c:pt>
                <c:pt idx="3">
                  <c:v>3366</c:v>
                </c:pt>
                <c:pt idx="4">
                  <c:v>3148</c:v>
                </c:pt>
                <c:pt idx="5">
                  <c:v>2900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1C-4A10-BEC2-48709D4243B8}"/>
            </c:ext>
          </c:extLst>
        </c:ser>
        <c:ser>
          <c:idx val="1"/>
          <c:order val="1"/>
          <c:tx>
            <c:strRef>
              <c:f>'C:\Firma\Strategia Rozwoju Gminy\Jasło\[dane GUS do diagnozy Jasło.xlsx]demografia'!$A$149</c:f>
              <c:strCache>
                <c:ptCount val="1"/>
                <c:pt idx="0">
                  <c:v>5-9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Jasło.xlsx]demografia'!$B$149:$G$149</c:f>
              <c:numCache>
                <c:formatCode>General</c:formatCode>
                <c:ptCount val="6"/>
                <c:pt idx="0">
                  <c:v>4610</c:v>
                </c:pt>
                <c:pt idx="1">
                  <c:v>4350</c:v>
                </c:pt>
                <c:pt idx="2">
                  <c:v>3955</c:v>
                </c:pt>
                <c:pt idx="3">
                  <c:v>3602</c:v>
                </c:pt>
                <c:pt idx="4">
                  <c:v>3351</c:v>
                </c:pt>
                <c:pt idx="5">
                  <c:v>3144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1C-4A10-BEC2-48709D4243B8}"/>
            </c:ext>
          </c:extLst>
        </c:ser>
        <c:ser>
          <c:idx val="2"/>
          <c:order val="2"/>
          <c:tx>
            <c:strRef>
              <c:f>'C:\Firma\Strategia Rozwoju Gminy\Jasło\[dane GUS do diagnozy Jasło.xlsx]demografia'!$A$150</c:f>
              <c:strCache>
                <c:ptCount val="1"/>
                <c:pt idx="0">
                  <c:v>10-14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Jasło.xlsx]demografia'!$B$150:$G$150</c:f>
              <c:numCache>
                <c:formatCode>General</c:formatCode>
                <c:ptCount val="6"/>
                <c:pt idx="0">
                  <c:v>5185</c:v>
                </c:pt>
                <c:pt idx="1">
                  <c:v>4625</c:v>
                </c:pt>
                <c:pt idx="2">
                  <c:v>4362</c:v>
                </c:pt>
                <c:pt idx="3">
                  <c:v>3964</c:v>
                </c:pt>
                <c:pt idx="4">
                  <c:v>3617</c:v>
                </c:pt>
                <c:pt idx="5">
                  <c:v>3374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1C-4A10-BEC2-48709D4243B8}"/>
            </c:ext>
          </c:extLst>
        </c:ser>
        <c:ser>
          <c:idx val="3"/>
          <c:order val="3"/>
          <c:tx>
            <c:strRef>
              <c:f>'C:\Firma\Strategia Rozwoju Gminy\Jasło\[dane GUS do diagnozy Jasło.xlsx]demografia'!$A$151</c:f>
              <c:strCache>
                <c:ptCount val="1"/>
                <c:pt idx="0">
                  <c:v>15-19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Jasło.xlsx]demografia'!$B$151:$G$151</c:f>
              <c:numCache>
                <c:formatCode>General</c:formatCode>
                <c:ptCount val="6"/>
                <c:pt idx="0">
                  <c:v>5841</c:v>
                </c:pt>
                <c:pt idx="1">
                  <c:v>5187</c:v>
                </c:pt>
                <c:pt idx="2">
                  <c:v>4634</c:v>
                </c:pt>
                <c:pt idx="3">
                  <c:v>4369</c:v>
                </c:pt>
                <c:pt idx="4">
                  <c:v>3971</c:v>
                </c:pt>
                <c:pt idx="5">
                  <c:v>3623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41C-4A10-BEC2-48709D4243B8}"/>
            </c:ext>
          </c:extLst>
        </c:ser>
        <c:ser>
          <c:idx val="4"/>
          <c:order val="4"/>
          <c:tx>
            <c:strRef>
              <c:f>'C:\Firma\Strategia Rozwoju Gminy\Jasło\[dane GUS do diagnozy Jasło.xlsx]demografia'!$A$152</c:f>
              <c:strCache>
                <c:ptCount val="1"/>
                <c:pt idx="0">
                  <c:v>20-24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Jasło.xlsx]demografia'!$B$152:$G$152</c:f>
              <c:numCache>
                <c:formatCode>General</c:formatCode>
                <c:ptCount val="6"/>
                <c:pt idx="0">
                  <c:v>5685</c:v>
                </c:pt>
                <c:pt idx="1">
                  <c:v>5827</c:v>
                </c:pt>
                <c:pt idx="2">
                  <c:v>5178</c:v>
                </c:pt>
                <c:pt idx="3">
                  <c:v>4631</c:v>
                </c:pt>
                <c:pt idx="4">
                  <c:v>4363</c:v>
                </c:pt>
                <c:pt idx="5">
                  <c:v>3968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1C-4A10-BEC2-48709D4243B8}"/>
            </c:ext>
          </c:extLst>
        </c:ser>
        <c:ser>
          <c:idx val="5"/>
          <c:order val="5"/>
          <c:tx>
            <c:strRef>
              <c:f>'C:\Firma\Strategia Rozwoju Gminy\Jasło\[dane GUS do diagnozy Jasło.xlsx]demografia'!$A$153</c:f>
              <c:strCache>
                <c:ptCount val="1"/>
                <c:pt idx="0">
                  <c:v>25-29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'C:\Firma\Strategia Rozwoju Gminy\Jasło\[dane GUS do diagnozy Jasło.xlsx]demografia'!$B$147:$G$147</c:f>
              <c:strCache>
                <c:ptCount val="6"/>
                <c:pt idx="0">
                  <c:v>Prognoza na rok 2025</c:v>
                </c:pt>
                <c:pt idx="1">
                  <c:v>Prognoza na rok 2030</c:v>
                </c:pt>
                <c:pt idx="2">
                  <c:v>Prognoza na rok 2035</c:v>
                </c:pt>
                <c:pt idx="3">
                  <c:v>Prognoza na rok 2040</c:v>
                </c:pt>
                <c:pt idx="4">
                  <c:v>Prognoza na rok 2045</c:v>
                </c:pt>
                <c:pt idx="5">
                  <c:v>Prognoza na rok 2050</c:v>
                </c:pt>
              </c:strCache>
            </c:strRef>
          </c:cat>
          <c:val>
            <c:numRef>
              <c:f>'C:\Firma\Strategia Rozwoju Gminy\Jasło\[dane GUS do diagnozy Jasło.xlsx]demografia'!$B$153:$G$153</c:f>
              <c:numCache>
                <c:formatCode>General</c:formatCode>
                <c:ptCount val="6"/>
                <c:pt idx="0">
                  <c:v>6561</c:v>
                </c:pt>
                <c:pt idx="1">
                  <c:v>5574</c:v>
                </c:pt>
                <c:pt idx="2">
                  <c:v>5746</c:v>
                </c:pt>
                <c:pt idx="3">
                  <c:v>5103</c:v>
                </c:pt>
                <c:pt idx="4">
                  <c:v>4583</c:v>
                </c:pt>
                <c:pt idx="5">
                  <c:v>4307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41C-4A10-BEC2-48709D4243B8}"/>
            </c:ext>
          </c:extLst>
        </c:ser>
        <c:ser>
          <c:idx val="6"/>
          <c:order val="6"/>
          <c:tx>
            <c:strRef>
              <c:f>'C:\Firma\Strategia Rozwoju Gminy\Jasło\[dane GUS do diagnozy Jasło.xlsx]demografia'!$A$154</c:f>
              <c:strCache>
                <c:ptCount val="1"/>
                <c:pt idx="0">
                  <c:v>30-34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Jasło.xlsx]demografia'!$B$154:$G$154</c:f>
              <c:numCache>
                <c:formatCode>General</c:formatCode>
                <c:ptCount val="6"/>
                <c:pt idx="0">
                  <c:v>7636</c:v>
                </c:pt>
                <c:pt idx="1">
                  <c:v>6305</c:v>
                </c:pt>
                <c:pt idx="2">
                  <c:v>5373</c:v>
                </c:pt>
                <c:pt idx="3">
                  <c:v>5562</c:v>
                </c:pt>
                <c:pt idx="4">
                  <c:v>4936</c:v>
                </c:pt>
                <c:pt idx="5">
                  <c:v>4435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41C-4A10-BEC2-48709D4243B8}"/>
            </c:ext>
          </c:extLst>
        </c:ser>
        <c:ser>
          <c:idx val="7"/>
          <c:order val="7"/>
          <c:tx>
            <c:strRef>
              <c:f>'C:\Firma\Strategia Rozwoju Gminy\Jasło\[dane GUS do diagnozy Jasło.xlsx]demografia'!$A$155</c:f>
              <c:strCache>
                <c:ptCount val="1"/>
                <c:pt idx="0">
                  <c:v>35-39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Jasło.xlsx]demografia'!$B$155:$G$155</c:f>
              <c:numCache>
                <c:formatCode>General</c:formatCode>
                <c:ptCount val="6"/>
                <c:pt idx="0">
                  <c:v>8367</c:v>
                </c:pt>
                <c:pt idx="1">
                  <c:v>7462</c:v>
                </c:pt>
                <c:pt idx="2">
                  <c:v>6151</c:v>
                </c:pt>
                <c:pt idx="3">
                  <c:v>5248</c:v>
                </c:pt>
                <c:pt idx="4">
                  <c:v>5447</c:v>
                </c:pt>
                <c:pt idx="5">
                  <c:v>4833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41C-4A10-BEC2-48709D4243B8}"/>
            </c:ext>
          </c:extLst>
        </c:ser>
        <c:ser>
          <c:idx val="8"/>
          <c:order val="8"/>
          <c:tx>
            <c:strRef>
              <c:f>'C:\Firma\Strategia Rozwoju Gminy\Jasło\[dane GUS do diagnozy Jasło.xlsx]demografia'!$A$156</c:f>
              <c:strCache>
                <c:ptCount val="1"/>
                <c:pt idx="0">
                  <c:v>40-44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Jasło.xlsx]demografia'!$B$156:$G$156</c:f>
              <c:numCache>
                <c:formatCode>General</c:formatCode>
                <c:ptCount val="6"/>
                <c:pt idx="0">
                  <c:v>8932</c:v>
                </c:pt>
                <c:pt idx="1">
                  <c:v>8323</c:v>
                </c:pt>
                <c:pt idx="2">
                  <c:v>7413</c:v>
                </c:pt>
                <c:pt idx="3">
                  <c:v>6107</c:v>
                </c:pt>
                <c:pt idx="4">
                  <c:v>5217</c:v>
                </c:pt>
                <c:pt idx="5">
                  <c:v>5435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41C-4A10-BEC2-48709D4243B8}"/>
            </c:ext>
          </c:extLst>
        </c:ser>
        <c:ser>
          <c:idx val="9"/>
          <c:order val="9"/>
          <c:tx>
            <c:strRef>
              <c:f>'C:\Firma\Strategia Rozwoju Gminy\Jasło\[dane GUS do diagnozy Jasło.xlsx]demografia'!$A$157</c:f>
              <c:strCache>
                <c:ptCount val="1"/>
                <c:pt idx="0">
                  <c:v>45-49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Jasło.xlsx]demografia'!$B$157:$G$157</c:f>
              <c:numCache>
                <c:formatCode>General</c:formatCode>
                <c:ptCount val="6"/>
                <c:pt idx="0">
                  <c:v>8690</c:v>
                </c:pt>
                <c:pt idx="1">
                  <c:v>8889</c:v>
                </c:pt>
                <c:pt idx="2">
                  <c:v>8276</c:v>
                </c:pt>
                <c:pt idx="3">
                  <c:v>7371</c:v>
                </c:pt>
                <c:pt idx="4">
                  <c:v>6075</c:v>
                </c:pt>
                <c:pt idx="5">
                  <c:v>5195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41C-4A10-BEC2-48709D4243B8}"/>
            </c:ext>
          </c:extLst>
        </c:ser>
        <c:ser>
          <c:idx val="10"/>
          <c:order val="10"/>
          <c:tx>
            <c:strRef>
              <c:f>'C:\Firma\Strategia Rozwoju Gminy\Jasło\[dane GUS do diagnozy Jasło.xlsx]demografia'!$A$158</c:f>
              <c:strCache>
                <c:ptCount val="1"/>
                <c:pt idx="0">
                  <c:v>50-54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Jasło.xlsx]demografia'!$B$158:$G$158</c:f>
              <c:numCache>
                <c:formatCode>General</c:formatCode>
                <c:ptCount val="6"/>
                <c:pt idx="0">
                  <c:v>8063</c:v>
                </c:pt>
                <c:pt idx="1">
                  <c:v>8583</c:v>
                </c:pt>
                <c:pt idx="2">
                  <c:v>8785</c:v>
                </c:pt>
                <c:pt idx="3">
                  <c:v>8180</c:v>
                </c:pt>
                <c:pt idx="4">
                  <c:v>7286</c:v>
                </c:pt>
                <c:pt idx="5">
                  <c:v>6008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41C-4A10-BEC2-48709D4243B8}"/>
            </c:ext>
          </c:extLst>
        </c:ser>
        <c:ser>
          <c:idx val="11"/>
          <c:order val="11"/>
          <c:tx>
            <c:strRef>
              <c:f>'C:\Firma\Strategia Rozwoju Gminy\Jasło\[dane GUS do diagnozy Jasło.xlsx]demografia'!$A$159</c:f>
              <c:strCache>
                <c:ptCount val="1"/>
                <c:pt idx="0">
                  <c:v>55-59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Jasło.xlsx]demografia'!$B$159:$G$159</c:f>
              <c:numCache>
                <c:formatCode>General</c:formatCode>
                <c:ptCount val="6"/>
                <c:pt idx="0">
                  <c:v>7282</c:v>
                </c:pt>
                <c:pt idx="1">
                  <c:v>7909</c:v>
                </c:pt>
                <c:pt idx="2">
                  <c:v>8438</c:v>
                </c:pt>
                <c:pt idx="3">
                  <c:v>8646</c:v>
                </c:pt>
                <c:pt idx="4">
                  <c:v>8051</c:v>
                </c:pt>
                <c:pt idx="5">
                  <c:v>7174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41C-4A10-BEC2-48709D4243B8}"/>
            </c:ext>
          </c:extLst>
        </c:ser>
        <c:ser>
          <c:idx val="12"/>
          <c:order val="12"/>
          <c:tx>
            <c:strRef>
              <c:f>'C:\Firma\Strategia Rozwoju Gminy\Jasło\[dane GUS do diagnozy Jasło.xlsx]demografia'!$A$160</c:f>
              <c:strCache>
                <c:ptCount val="1"/>
                <c:pt idx="0">
                  <c:v>60-64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Jasło.xlsx]demografia'!$B$160:$G$160</c:f>
              <c:numCache>
                <c:formatCode>General</c:formatCode>
                <c:ptCount val="6"/>
                <c:pt idx="0">
                  <c:v>7359</c:v>
                </c:pt>
                <c:pt idx="1">
                  <c:v>7068</c:v>
                </c:pt>
                <c:pt idx="2">
                  <c:v>7711</c:v>
                </c:pt>
                <c:pt idx="3">
                  <c:v>8247</c:v>
                </c:pt>
                <c:pt idx="4">
                  <c:v>8467</c:v>
                </c:pt>
                <c:pt idx="5">
                  <c:v>7896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41C-4A10-BEC2-48709D4243B8}"/>
            </c:ext>
          </c:extLst>
        </c:ser>
        <c:ser>
          <c:idx val="13"/>
          <c:order val="13"/>
          <c:tx>
            <c:strRef>
              <c:f>'C:\Firma\Strategia Rozwoju Gminy\Jasło\[dane GUS do diagnozy Jasło.xlsx]demografia'!$A$161</c:f>
              <c:strCache>
                <c:ptCount val="1"/>
                <c:pt idx="0">
                  <c:v>65-69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Jasło.xlsx]demografia'!$B$161:$G$161</c:f>
              <c:numCache>
                <c:formatCode>General</c:formatCode>
                <c:ptCount val="6"/>
                <c:pt idx="0">
                  <c:v>7367</c:v>
                </c:pt>
                <c:pt idx="1">
                  <c:v>7006</c:v>
                </c:pt>
                <c:pt idx="2">
                  <c:v>6774</c:v>
                </c:pt>
                <c:pt idx="3">
                  <c:v>7424</c:v>
                </c:pt>
                <c:pt idx="4">
                  <c:v>7972</c:v>
                </c:pt>
                <c:pt idx="5">
                  <c:v>8215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41C-4A10-BEC2-48709D4243B8}"/>
            </c:ext>
          </c:extLst>
        </c:ser>
        <c:ser>
          <c:idx val="14"/>
          <c:order val="14"/>
          <c:tx>
            <c:strRef>
              <c:f>'C:\Firma\Strategia Rozwoju Gminy\Jasło\[dane GUS do diagnozy Jasło.xlsx]demografia'!$A$162</c:f>
              <c:strCache>
                <c:ptCount val="1"/>
                <c:pt idx="0">
                  <c:v>70-74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Jasło.xlsx]demografia'!$B$162:$G$162</c:f>
              <c:numCache>
                <c:formatCode>General</c:formatCode>
                <c:ptCount val="6"/>
                <c:pt idx="0">
                  <c:v>6233</c:v>
                </c:pt>
                <c:pt idx="1">
                  <c:v>6830</c:v>
                </c:pt>
                <c:pt idx="2">
                  <c:v>6535</c:v>
                </c:pt>
                <c:pt idx="3">
                  <c:v>6364</c:v>
                </c:pt>
                <c:pt idx="4">
                  <c:v>7030</c:v>
                </c:pt>
                <c:pt idx="5">
                  <c:v>7612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41C-4A10-BEC2-48709D4243B8}"/>
            </c:ext>
          </c:extLst>
        </c:ser>
        <c:ser>
          <c:idx val="15"/>
          <c:order val="15"/>
          <c:tx>
            <c:strRef>
              <c:f>'C:\Firma\Strategia Rozwoju Gminy\Jasło\[dane GUS do diagnozy Jasło.xlsx]demografia'!$A$163</c:f>
              <c:strCache>
                <c:ptCount val="1"/>
                <c:pt idx="0">
                  <c:v>75-79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Jasło.xlsx]demografia'!$B$163:$G$163</c:f>
              <c:numCache>
                <c:formatCode>General</c:formatCode>
                <c:ptCount val="6"/>
                <c:pt idx="0">
                  <c:v>4400</c:v>
                </c:pt>
                <c:pt idx="1">
                  <c:v>5468</c:v>
                </c:pt>
                <c:pt idx="2">
                  <c:v>6058</c:v>
                </c:pt>
                <c:pt idx="3">
                  <c:v>5853</c:v>
                </c:pt>
                <c:pt idx="4">
                  <c:v>5771</c:v>
                </c:pt>
                <c:pt idx="5">
                  <c:v>6459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A41C-4A10-BEC2-48709D4243B8}"/>
            </c:ext>
          </c:extLst>
        </c:ser>
        <c:ser>
          <c:idx val="16"/>
          <c:order val="16"/>
          <c:tx>
            <c:strRef>
              <c:f>'C:\Firma\Strategia Rozwoju Gminy\Jasło\[dane GUS do diagnozy Jasło.xlsx]demografia'!$A$164</c:f>
              <c:strCache>
                <c:ptCount val="1"/>
                <c:pt idx="0">
                  <c:v>80-84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Jasło.xlsx]demografia'!$B$164:$G$164</c:f>
              <c:numCache>
                <c:formatCode>General</c:formatCode>
                <c:ptCount val="6"/>
                <c:pt idx="0">
                  <c:v>2334</c:v>
                </c:pt>
                <c:pt idx="1">
                  <c:v>3483</c:v>
                </c:pt>
                <c:pt idx="2">
                  <c:v>4382</c:v>
                </c:pt>
                <c:pt idx="3">
                  <c:v>4944</c:v>
                </c:pt>
                <c:pt idx="4">
                  <c:v>4859</c:v>
                </c:pt>
                <c:pt idx="5">
                  <c:v>4892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A41C-4A10-BEC2-48709D4243B8}"/>
            </c:ext>
          </c:extLst>
        </c:ser>
        <c:ser>
          <c:idx val="17"/>
          <c:order val="17"/>
          <c:tx>
            <c:strRef>
              <c:f>'C:\Firma\Strategia Rozwoju Gminy\Jasło\[dane GUS do diagnozy Jasło.xlsx]demografia'!$A$165</c:f>
              <c:strCache>
                <c:ptCount val="1"/>
                <c:pt idx="0">
                  <c:v>85 i więcej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val>
            <c:numRef>
              <c:f>'C:\Firma\Strategia Rozwoju Gminy\Jasło\[dane GUS do diagnozy Jasło.xlsx]demografia'!$B$165:$G$165</c:f>
              <c:numCache>
                <c:formatCode>General</c:formatCode>
                <c:ptCount val="6"/>
                <c:pt idx="0">
                  <c:v>2802</c:v>
                </c:pt>
                <c:pt idx="1">
                  <c:v>2716</c:v>
                </c:pt>
                <c:pt idx="2">
                  <c:v>3519</c:v>
                </c:pt>
                <c:pt idx="3">
                  <c:v>4685</c:v>
                </c:pt>
                <c:pt idx="4">
                  <c:v>5806</c:v>
                </c:pt>
                <c:pt idx="5">
                  <c:v>6451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41C-4A10-BEC2-48709D424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0719024"/>
        <c:axId val="670696288"/>
      </c:barChart>
      <c:catAx>
        <c:axId val="67071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6288"/>
        <c:crosses val="autoZero"/>
        <c:auto val="1"/>
        <c:lblAlgn val="ctr"/>
        <c:lblOffset val="100"/>
        <c:noMultiLvlLbl val="0"/>
      </c:catAx>
      <c:valAx>
        <c:axId val="670696288"/>
        <c:scaling>
          <c:orientation val="minMax"/>
          <c:max val="9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ludności w poszczególnych grupach wiekowych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71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przedsiębiorczość!$A$32:$A$36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przedsiębiorczość!$B$32:$B$36</c:f>
              <c:numCache>
                <c:formatCode>#,##0</c:formatCode>
                <c:ptCount val="5"/>
                <c:pt idx="0">
                  <c:v>353</c:v>
                </c:pt>
                <c:pt idx="1">
                  <c:v>381</c:v>
                </c:pt>
                <c:pt idx="2">
                  <c:v>396</c:v>
                </c:pt>
                <c:pt idx="3">
                  <c:v>422</c:v>
                </c:pt>
                <c:pt idx="4">
                  <c:v>448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45B-4B7B-89C7-7DDF0B553AE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70699032"/>
        <c:axId val="670690408"/>
      </c:lineChart>
      <c:catAx>
        <c:axId val="670699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0408"/>
        <c:crosses val="autoZero"/>
        <c:auto val="1"/>
        <c:lblAlgn val="ctr"/>
        <c:lblOffset val="100"/>
        <c:noMultiLvlLbl val="0"/>
      </c:catAx>
      <c:valAx>
        <c:axId val="670690408"/>
        <c:scaling>
          <c:orientation val="minMax"/>
          <c:max val="450"/>
          <c:min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podmiotów gospodarczych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9.280475357247010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9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57360170112732E-2"/>
          <c:y val="4.7235633452836892E-2"/>
          <c:w val="0.9101355377771031"/>
          <c:h val="0.6760771634816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przedsiębiorczość!$B$3</c:f>
              <c:strCache>
                <c:ptCount val="1"/>
                <c:pt idx="0">
                  <c:v>Podmioty wpisane do rejestru na 1000 ludności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przedsiębiorczość!$A$4:$A$8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przedsiębiorczość!$B$4:$B$8</c:f>
              <c:numCache>
                <c:formatCode>#,##0</c:formatCode>
                <c:ptCount val="5"/>
                <c:pt idx="0">
                  <c:v>59</c:v>
                </c:pt>
                <c:pt idx="1">
                  <c:v>72</c:v>
                </c:pt>
                <c:pt idx="2">
                  <c:v>69</c:v>
                </c:pt>
                <c:pt idx="3">
                  <c:v>77</c:v>
                </c:pt>
                <c:pt idx="4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75-480A-844F-DA8928B06F8F}"/>
            </c:ext>
          </c:extLst>
        </c:ser>
        <c:ser>
          <c:idx val="1"/>
          <c:order val="1"/>
          <c:tx>
            <c:strRef>
              <c:f>przedsiębiorczość!$C$3</c:f>
              <c:strCache>
                <c:ptCount val="1"/>
                <c:pt idx="0">
                  <c:v>Osoby fizyczne prowadzące działalność gospodarczą na 1000 ludności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przedsiębiorczość!$A$4:$A$8</c:f>
              <c:strCache>
                <c:ptCount val="5"/>
                <c:pt idx="0">
                  <c:v>Gmina Bojanów</c:v>
                </c:pt>
                <c:pt idx="1">
                  <c:v>Gmina Rakszawa</c:v>
                </c:pt>
                <c:pt idx="2">
                  <c:v>Gmina Wadowice Górne</c:v>
                </c:pt>
                <c:pt idx="3">
                  <c:v>Gmina Iwierzyce</c:v>
                </c:pt>
                <c:pt idx="4">
                  <c:v>Gmina Jasienica Rosielna</c:v>
                </c:pt>
              </c:strCache>
            </c:strRef>
          </c:cat>
          <c:val>
            <c:numRef>
              <c:f>przedsiębiorczość!$C$4:$C$8</c:f>
              <c:numCache>
                <c:formatCode>#,##0</c:formatCode>
                <c:ptCount val="5"/>
                <c:pt idx="0">
                  <c:v>49</c:v>
                </c:pt>
                <c:pt idx="1">
                  <c:v>60</c:v>
                </c:pt>
                <c:pt idx="2">
                  <c:v>55</c:v>
                </c:pt>
                <c:pt idx="3">
                  <c:v>67</c:v>
                </c:pt>
                <c:pt idx="4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75-480A-844F-DA8928B06F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0699424"/>
        <c:axId val="670697464"/>
      </c:barChart>
      <c:catAx>
        <c:axId val="67069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7464"/>
        <c:crosses val="autoZero"/>
        <c:auto val="1"/>
        <c:lblAlgn val="ctr"/>
        <c:lblOffset val="100"/>
        <c:noMultiLvlLbl val="0"/>
      </c:catAx>
      <c:valAx>
        <c:axId val="670697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przedsiębiorczość!$A$74:$A$93</c:f>
              <c:strCache>
                <c:ptCount val="20"/>
                <c:pt idx="0">
                  <c:v>Sekcja A</c:v>
                </c:pt>
                <c:pt idx="1">
                  <c:v>Sekcja B</c:v>
                </c:pt>
                <c:pt idx="2">
                  <c:v>Sekcja C</c:v>
                </c:pt>
                <c:pt idx="3">
                  <c:v>Sekcja D</c:v>
                </c:pt>
                <c:pt idx="4">
                  <c:v>Sekcja E</c:v>
                </c:pt>
                <c:pt idx="5">
                  <c:v>Sekcja F</c:v>
                </c:pt>
                <c:pt idx="6">
                  <c:v>Sekcja G</c:v>
                </c:pt>
                <c:pt idx="7">
                  <c:v>Sekcja H</c:v>
                </c:pt>
                <c:pt idx="8">
                  <c:v>Sekcja I</c:v>
                </c:pt>
                <c:pt idx="9">
                  <c:v>Sekcja J</c:v>
                </c:pt>
                <c:pt idx="10">
                  <c:v>Sekcja K</c:v>
                </c:pt>
                <c:pt idx="11">
                  <c:v>Sekcja L</c:v>
                </c:pt>
                <c:pt idx="12">
                  <c:v>Sekcja M</c:v>
                </c:pt>
                <c:pt idx="13">
                  <c:v>Sekcja N</c:v>
                </c:pt>
                <c:pt idx="14">
                  <c:v>Sekcja O</c:v>
                </c:pt>
                <c:pt idx="15">
                  <c:v>Sekcja P</c:v>
                </c:pt>
                <c:pt idx="16">
                  <c:v>Sekcja Q</c:v>
                </c:pt>
                <c:pt idx="17">
                  <c:v>Sekcja R</c:v>
                </c:pt>
                <c:pt idx="18">
                  <c:v>Sekcja S i T</c:v>
                </c:pt>
                <c:pt idx="19">
                  <c:v>Sekcja U</c:v>
                </c:pt>
              </c:strCache>
            </c:strRef>
          </c:cat>
          <c:val>
            <c:numRef>
              <c:f>przedsiębiorczość!$B$74:$B$93</c:f>
              <c:numCache>
                <c:formatCode>General</c:formatCode>
                <c:ptCount val="20"/>
                <c:pt idx="0">
                  <c:v>29</c:v>
                </c:pt>
                <c:pt idx="1">
                  <c:v>0</c:v>
                </c:pt>
                <c:pt idx="2">
                  <c:v>46</c:v>
                </c:pt>
                <c:pt idx="3">
                  <c:v>1</c:v>
                </c:pt>
                <c:pt idx="4">
                  <c:v>5</c:v>
                </c:pt>
                <c:pt idx="5">
                  <c:v>125</c:v>
                </c:pt>
                <c:pt idx="6">
                  <c:v>81</c:v>
                </c:pt>
                <c:pt idx="7">
                  <c:v>19</c:v>
                </c:pt>
                <c:pt idx="8">
                  <c:v>7</c:v>
                </c:pt>
                <c:pt idx="9">
                  <c:v>9</c:v>
                </c:pt>
                <c:pt idx="10">
                  <c:v>9</c:v>
                </c:pt>
                <c:pt idx="11">
                  <c:v>0</c:v>
                </c:pt>
                <c:pt idx="12">
                  <c:v>17</c:v>
                </c:pt>
                <c:pt idx="13">
                  <c:v>5</c:v>
                </c:pt>
                <c:pt idx="14">
                  <c:v>11</c:v>
                </c:pt>
                <c:pt idx="15">
                  <c:v>17</c:v>
                </c:pt>
                <c:pt idx="16">
                  <c:v>13</c:v>
                </c:pt>
                <c:pt idx="17">
                  <c:v>10</c:v>
                </c:pt>
                <c:pt idx="18">
                  <c:v>42</c:v>
                </c:pt>
                <c:pt idx="1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38-41CE-9240-ACD98F50DA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0696680"/>
        <c:axId val="670690016"/>
      </c:barChart>
      <c:catAx>
        <c:axId val="670696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0016"/>
        <c:crosses val="autoZero"/>
        <c:auto val="1"/>
        <c:lblAlgn val="ctr"/>
        <c:lblOffset val="100"/>
        <c:noMultiLvlLbl val="0"/>
      </c:catAx>
      <c:valAx>
        <c:axId val="67069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przedsiębiorstw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6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7.7047289504037757E-3"/>
                  <c:y val="-2.280183727034120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90-4FC4-9DD4-50F440290B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przedsiębiorczość!$A$98:$A$102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przedsiębiorczość!$B$98:$B$102</c:f>
              <c:numCache>
                <c:formatCode>General</c:formatCode>
                <c:ptCount val="5"/>
                <c:pt idx="0">
                  <c:v>193</c:v>
                </c:pt>
                <c:pt idx="1">
                  <c:v>170</c:v>
                </c:pt>
                <c:pt idx="2">
                  <c:v>124</c:v>
                </c:pt>
                <c:pt idx="3">
                  <c:v>201</c:v>
                </c:pt>
                <c:pt idx="4">
                  <c:v>160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C90-4FC4-9DD4-50F440290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0691976"/>
        <c:axId val="638500616"/>
      </c:lineChart>
      <c:catAx>
        <c:axId val="6706919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8500616"/>
        <c:crosses val="autoZero"/>
        <c:auto val="1"/>
        <c:lblAlgn val="ctr"/>
        <c:lblOffset val="100"/>
        <c:noMultiLvlLbl val="0"/>
      </c:catAx>
      <c:valAx>
        <c:axId val="638500616"/>
        <c:scaling>
          <c:orientation val="minMax"/>
          <c:min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Liczba osób bezrobotnych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0691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A732DF8189460BB2AADEBB7BFAE8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34E1C0-8F8F-4508-ACA6-5BA0959C8713}"/>
      </w:docPartPr>
      <w:docPartBody>
        <w:p w:rsidR="009E3330" w:rsidRDefault="00F57CEB" w:rsidP="00F57CEB">
          <w:pPr>
            <w:pStyle w:val="A9A732DF8189460BB2AADEBB7BFAE817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[Tytuł dokumentu]</w:t>
          </w:r>
        </w:p>
      </w:docPartBody>
    </w:docPart>
    <w:docPart>
      <w:docPartPr>
        <w:name w:val="3C9D5F0CE9E64550B660A8739B21BE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C10DD4-A858-4E43-9D10-7564464F5AA2}"/>
      </w:docPartPr>
      <w:docPartBody>
        <w:p w:rsidR="009E3330" w:rsidRDefault="00F57CEB" w:rsidP="00F57CEB">
          <w:pPr>
            <w:pStyle w:val="3C9D5F0CE9E64550B660A8739B21BE28"/>
          </w:pPr>
          <w:r>
            <w:rPr>
              <w:color w:val="5B9BD5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CEB"/>
    <w:rsid w:val="00001F8D"/>
    <w:rsid w:val="000171C3"/>
    <w:rsid w:val="00030AAA"/>
    <w:rsid w:val="00050400"/>
    <w:rsid w:val="00073A8C"/>
    <w:rsid w:val="000B1C9D"/>
    <w:rsid w:val="000C627F"/>
    <w:rsid w:val="000E33F2"/>
    <w:rsid w:val="000E7153"/>
    <w:rsid w:val="000F06AD"/>
    <w:rsid w:val="001444E2"/>
    <w:rsid w:val="001453F6"/>
    <w:rsid w:val="00151C31"/>
    <w:rsid w:val="001F5EF8"/>
    <w:rsid w:val="0021709D"/>
    <w:rsid w:val="00231451"/>
    <w:rsid w:val="00261E93"/>
    <w:rsid w:val="00287F70"/>
    <w:rsid w:val="002B48F4"/>
    <w:rsid w:val="00335B10"/>
    <w:rsid w:val="00354310"/>
    <w:rsid w:val="00385A19"/>
    <w:rsid w:val="00391EDD"/>
    <w:rsid w:val="00393CBD"/>
    <w:rsid w:val="003B395A"/>
    <w:rsid w:val="003C54D9"/>
    <w:rsid w:val="003F14DC"/>
    <w:rsid w:val="004142FE"/>
    <w:rsid w:val="00424DDA"/>
    <w:rsid w:val="00445559"/>
    <w:rsid w:val="0044644F"/>
    <w:rsid w:val="0045149D"/>
    <w:rsid w:val="00472BA0"/>
    <w:rsid w:val="00475BF8"/>
    <w:rsid w:val="004966A0"/>
    <w:rsid w:val="004A1182"/>
    <w:rsid w:val="004C275C"/>
    <w:rsid w:val="004E13C3"/>
    <w:rsid w:val="00501831"/>
    <w:rsid w:val="00510AC0"/>
    <w:rsid w:val="005134F9"/>
    <w:rsid w:val="00577474"/>
    <w:rsid w:val="005810E1"/>
    <w:rsid w:val="005A746D"/>
    <w:rsid w:val="005C3DD7"/>
    <w:rsid w:val="005D148A"/>
    <w:rsid w:val="00620FFF"/>
    <w:rsid w:val="006250BF"/>
    <w:rsid w:val="00635D88"/>
    <w:rsid w:val="006969C3"/>
    <w:rsid w:val="006A5897"/>
    <w:rsid w:val="006B23EC"/>
    <w:rsid w:val="006D7278"/>
    <w:rsid w:val="006E7550"/>
    <w:rsid w:val="007D36BC"/>
    <w:rsid w:val="00833D8A"/>
    <w:rsid w:val="008845D3"/>
    <w:rsid w:val="008B29EE"/>
    <w:rsid w:val="008B6BDD"/>
    <w:rsid w:val="00912135"/>
    <w:rsid w:val="00920A75"/>
    <w:rsid w:val="00944985"/>
    <w:rsid w:val="009716E9"/>
    <w:rsid w:val="00971F44"/>
    <w:rsid w:val="00980325"/>
    <w:rsid w:val="00990269"/>
    <w:rsid w:val="009C0B2C"/>
    <w:rsid w:val="009C4232"/>
    <w:rsid w:val="009C5E95"/>
    <w:rsid w:val="009D1810"/>
    <w:rsid w:val="009E3330"/>
    <w:rsid w:val="00A11B9F"/>
    <w:rsid w:val="00A95CAC"/>
    <w:rsid w:val="00AA300E"/>
    <w:rsid w:val="00AD4DEC"/>
    <w:rsid w:val="00AE01C5"/>
    <w:rsid w:val="00AE24CB"/>
    <w:rsid w:val="00B049AA"/>
    <w:rsid w:val="00B06B4B"/>
    <w:rsid w:val="00B66D34"/>
    <w:rsid w:val="00B93445"/>
    <w:rsid w:val="00BE1D1C"/>
    <w:rsid w:val="00BF77EA"/>
    <w:rsid w:val="00C40066"/>
    <w:rsid w:val="00C42447"/>
    <w:rsid w:val="00C442B4"/>
    <w:rsid w:val="00C52A04"/>
    <w:rsid w:val="00C541B6"/>
    <w:rsid w:val="00C61757"/>
    <w:rsid w:val="00C82125"/>
    <w:rsid w:val="00C97FEC"/>
    <w:rsid w:val="00CB6386"/>
    <w:rsid w:val="00D048E7"/>
    <w:rsid w:val="00D0671A"/>
    <w:rsid w:val="00D27025"/>
    <w:rsid w:val="00D4311D"/>
    <w:rsid w:val="00D43E06"/>
    <w:rsid w:val="00D619BA"/>
    <w:rsid w:val="00D766AA"/>
    <w:rsid w:val="00D94056"/>
    <w:rsid w:val="00DE2FE7"/>
    <w:rsid w:val="00E03E6F"/>
    <w:rsid w:val="00E06D02"/>
    <w:rsid w:val="00E177E0"/>
    <w:rsid w:val="00E33868"/>
    <w:rsid w:val="00E47E5F"/>
    <w:rsid w:val="00EC295F"/>
    <w:rsid w:val="00ED25CB"/>
    <w:rsid w:val="00F07469"/>
    <w:rsid w:val="00F35953"/>
    <w:rsid w:val="00F57CEB"/>
    <w:rsid w:val="00F6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9A732DF8189460BB2AADEBB7BFAE817">
    <w:name w:val="A9A732DF8189460BB2AADEBB7BFAE817"/>
    <w:rsid w:val="00F57CEB"/>
  </w:style>
  <w:style w:type="paragraph" w:customStyle="1" w:styleId="3C9D5F0CE9E64550B660A8739B21BE28">
    <w:name w:val="3C9D5F0CE9E64550B660A8739B21BE28"/>
    <w:rsid w:val="00F57C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31 MAJA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C1938F-FE1E-40B3-8454-823C52776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12125</Words>
  <Characters>72756</Characters>
  <Application>Microsoft Office Word</Application>
  <DocSecurity>0</DocSecurity>
  <Lines>606</Lines>
  <Paragraphs>169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DIAGNOZA SPOŁECZNO-GOSPODARCZA GMINY BOJANÓW</vt:lpstr>
    </vt:vector>
  </TitlesOfParts>
  <Company/>
  <LinksUpToDate>false</LinksUpToDate>
  <CharactersWithSpaces>84712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DIAGNOZA SPOŁECZNO-GOSPODARCZA GMINY BOJANÓW</dc:title>
  <dc:subject>STRATEGIA ROZWOJU GMINY BOJANÓW NA LATA 2023-2030</dc:subject>
  <dc:creator>Angelika Możdżeń</dc:creator>
  <cp:keywords/>
  <dc:description/>
  <cp:lastModifiedBy>anna.rachwal</cp:lastModifiedBy>
  <cp:revision>2</cp:revision>
  <cp:lastPrinted>2022-09-05T08:55:00Z</cp:lastPrinted>
  <dcterms:created xsi:type="dcterms:W3CDTF">2022-11-03T09:09:00Z</dcterms:created>
  <dcterms:modified xsi:type="dcterms:W3CDTF">2022-11-03T09:09:00Z</dcterms:modified>
</cp:coreProperties>
</file>